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DC" w:rsidRPr="00776DDC" w:rsidRDefault="00776DDC" w:rsidP="00D92555">
      <w:pPr>
        <w:jc w:val="center"/>
        <w:rPr>
          <w:sz w:val="28"/>
          <w:szCs w:val="28"/>
        </w:rPr>
      </w:pPr>
      <w:r w:rsidRPr="00776DDC">
        <w:rPr>
          <w:rFonts w:hint="eastAsia"/>
          <w:sz w:val="28"/>
          <w:szCs w:val="28"/>
        </w:rPr>
        <w:t>居宅介護支援</w:t>
      </w:r>
    </w:p>
    <w:p w:rsidR="00776DDC" w:rsidRPr="00B1344E" w:rsidRDefault="00776DDC" w:rsidP="00776DDC">
      <w:pPr>
        <w:jc w:val="center"/>
        <w:rPr>
          <w:b/>
          <w:sz w:val="20"/>
          <w:szCs w:val="20"/>
        </w:rPr>
      </w:pPr>
      <w:r w:rsidRPr="00776DDC">
        <w:rPr>
          <w:rFonts w:hint="eastAsia"/>
          <w:sz w:val="28"/>
          <w:szCs w:val="28"/>
        </w:rPr>
        <w:t>契約書別紙（兼重要事項説明書）</w:t>
      </w:r>
      <w:r w:rsidR="00B1344E" w:rsidRPr="009976DD">
        <w:rPr>
          <w:rFonts w:hint="eastAsia"/>
          <w:b/>
          <w:sz w:val="20"/>
          <w:szCs w:val="20"/>
        </w:rPr>
        <w:t>令和</w:t>
      </w:r>
      <w:r w:rsidR="00770F5C">
        <w:rPr>
          <w:rFonts w:hint="eastAsia"/>
          <w:b/>
          <w:sz w:val="20"/>
          <w:szCs w:val="20"/>
        </w:rPr>
        <w:t>７</w:t>
      </w:r>
      <w:r w:rsidR="00B1344E" w:rsidRPr="009976DD">
        <w:rPr>
          <w:rFonts w:hint="eastAsia"/>
          <w:b/>
          <w:sz w:val="20"/>
          <w:szCs w:val="20"/>
        </w:rPr>
        <w:t>年</w:t>
      </w:r>
      <w:r w:rsidR="00770F5C">
        <w:rPr>
          <w:rFonts w:hint="eastAsia"/>
          <w:b/>
          <w:sz w:val="20"/>
          <w:szCs w:val="20"/>
        </w:rPr>
        <w:t>４</w:t>
      </w:r>
      <w:r w:rsidR="00B1344E" w:rsidRPr="009976DD">
        <w:rPr>
          <w:rFonts w:hint="eastAsia"/>
          <w:b/>
          <w:sz w:val="20"/>
          <w:szCs w:val="20"/>
        </w:rPr>
        <w:t>月</w:t>
      </w:r>
      <w:r w:rsidR="008C6B58" w:rsidRPr="009976DD">
        <w:rPr>
          <w:rFonts w:hint="eastAsia"/>
          <w:b/>
          <w:sz w:val="20"/>
          <w:szCs w:val="20"/>
        </w:rPr>
        <w:t>１</w:t>
      </w:r>
      <w:r w:rsidR="00672D29">
        <w:rPr>
          <w:rFonts w:hint="eastAsia"/>
          <w:b/>
          <w:sz w:val="20"/>
          <w:szCs w:val="20"/>
        </w:rPr>
        <w:t>日付</w:t>
      </w:r>
      <w:r w:rsidR="00B1344E" w:rsidRPr="009976DD">
        <w:rPr>
          <w:rFonts w:hint="eastAsia"/>
          <w:b/>
          <w:sz w:val="20"/>
          <w:szCs w:val="20"/>
        </w:rPr>
        <w:t>変更</w:t>
      </w:r>
    </w:p>
    <w:p w:rsidR="004138F7" w:rsidRDefault="00776DDC" w:rsidP="004138F7">
      <w:pPr>
        <w:ind w:firstLineChars="200" w:firstLine="420"/>
        <w:jc w:val="left"/>
        <w:rPr>
          <w:szCs w:val="21"/>
        </w:rPr>
      </w:pPr>
      <w:r>
        <w:rPr>
          <w:rFonts w:hint="eastAsia"/>
          <w:szCs w:val="21"/>
        </w:rPr>
        <w:t>あなた（利用者）に対する指定居宅介護支援の提供開始にあたり、当事業所があなたに</w:t>
      </w:r>
    </w:p>
    <w:p w:rsidR="00776DDC" w:rsidRDefault="00776DDC" w:rsidP="00776DDC">
      <w:pPr>
        <w:ind w:firstLineChars="100" w:firstLine="210"/>
        <w:jc w:val="left"/>
        <w:rPr>
          <w:szCs w:val="21"/>
        </w:rPr>
      </w:pPr>
      <w:r>
        <w:rPr>
          <w:rFonts w:hint="eastAsia"/>
          <w:szCs w:val="21"/>
        </w:rPr>
        <w:t>説明すべき重要事項は、次のとおりです。</w:t>
      </w:r>
    </w:p>
    <w:p w:rsidR="00776DDC" w:rsidRDefault="00776DDC" w:rsidP="00776DDC">
      <w:pPr>
        <w:ind w:firstLineChars="100" w:firstLine="210"/>
        <w:jc w:val="left"/>
        <w:rPr>
          <w:szCs w:val="21"/>
        </w:rPr>
      </w:pPr>
    </w:p>
    <w:p w:rsidR="00776DDC" w:rsidRDefault="007F599F" w:rsidP="00A70414">
      <w:pPr>
        <w:jc w:val="left"/>
        <w:rPr>
          <w:szCs w:val="21"/>
        </w:rPr>
      </w:pPr>
      <w:r>
        <w:rPr>
          <w:rFonts w:hint="eastAsia"/>
          <w:szCs w:val="21"/>
        </w:rPr>
        <w:t>１．事業者</w:t>
      </w:r>
      <w:r w:rsidR="00776DDC">
        <w:rPr>
          <w:rFonts w:hint="eastAsia"/>
          <w:szCs w:val="21"/>
        </w:rPr>
        <w:t>（法人）の概要</w:t>
      </w:r>
    </w:p>
    <w:tbl>
      <w:tblPr>
        <w:tblStyle w:val="a3"/>
        <w:tblW w:w="4829" w:type="pct"/>
        <w:tblInd w:w="122" w:type="dxa"/>
        <w:tblLook w:val="04A0" w:firstRow="1" w:lastRow="0" w:firstColumn="1" w:lastColumn="0" w:noHBand="0" w:noVBand="1"/>
      </w:tblPr>
      <w:tblGrid>
        <w:gridCol w:w="2492"/>
        <w:gridCol w:w="6643"/>
      </w:tblGrid>
      <w:tr w:rsidR="00776DDC" w:rsidTr="00EE38EB">
        <w:trPr>
          <w:trHeight w:val="397"/>
        </w:trPr>
        <w:tc>
          <w:tcPr>
            <w:tcW w:w="1364" w:type="pct"/>
            <w:vAlign w:val="center"/>
          </w:tcPr>
          <w:p w:rsidR="00776DDC" w:rsidRDefault="007F599F" w:rsidP="008C6B58">
            <w:pPr>
              <w:rPr>
                <w:szCs w:val="21"/>
              </w:rPr>
            </w:pPr>
            <w:r>
              <w:rPr>
                <w:rFonts w:hint="eastAsia"/>
                <w:szCs w:val="21"/>
              </w:rPr>
              <w:t>事業者（</w:t>
            </w:r>
            <w:r w:rsidR="00776DDC">
              <w:rPr>
                <w:rFonts w:hint="eastAsia"/>
                <w:szCs w:val="21"/>
              </w:rPr>
              <w:t>法人</w:t>
            </w:r>
            <w:r>
              <w:rPr>
                <w:rFonts w:hint="eastAsia"/>
                <w:szCs w:val="21"/>
              </w:rPr>
              <w:t>）</w:t>
            </w:r>
            <w:r w:rsidR="00776DDC">
              <w:rPr>
                <w:rFonts w:hint="eastAsia"/>
                <w:szCs w:val="21"/>
              </w:rPr>
              <w:t>の名称</w:t>
            </w:r>
          </w:p>
        </w:tc>
        <w:tc>
          <w:tcPr>
            <w:tcW w:w="3636" w:type="pct"/>
            <w:vAlign w:val="center"/>
          </w:tcPr>
          <w:p w:rsidR="00776DDC" w:rsidRDefault="00776DDC" w:rsidP="008C6B58">
            <w:pPr>
              <w:rPr>
                <w:szCs w:val="21"/>
              </w:rPr>
            </w:pPr>
            <w:r>
              <w:rPr>
                <w:rFonts w:hint="eastAsia"/>
                <w:szCs w:val="21"/>
              </w:rPr>
              <w:t>社会福祉法人　二本松市社会福祉協議会</w:t>
            </w:r>
          </w:p>
        </w:tc>
      </w:tr>
      <w:tr w:rsidR="00776DDC" w:rsidTr="00EE38EB">
        <w:trPr>
          <w:trHeight w:val="397"/>
        </w:trPr>
        <w:tc>
          <w:tcPr>
            <w:tcW w:w="1364" w:type="pct"/>
            <w:vAlign w:val="center"/>
          </w:tcPr>
          <w:p w:rsidR="00776DDC" w:rsidRDefault="00776DDC" w:rsidP="008C6B58">
            <w:pPr>
              <w:rPr>
                <w:szCs w:val="21"/>
              </w:rPr>
            </w:pPr>
            <w:r>
              <w:rPr>
                <w:rFonts w:hint="eastAsia"/>
                <w:szCs w:val="21"/>
              </w:rPr>
              <w:t>主たる事務所の所在地</w:t>
            </w:r>
          </w:p>
        </w:tc>
        <w:tc>
          <w:tcPr>
            <w:tcW w:w="3636" w:type="pct"/>
            <w:vAlign w:val="center"/>
          </w:tcPr>
          <w:p w:rsidR="00776DDC" w:rsidRDefault="00776DDC" w:rsidP="008C6B58">
            <w:pPr>
              <w:rPr>
                <w:szCs w:val="21"/>
              </w:rPr>
            </w:pPr>
            <w:r>
              <w:rPr>
                <w:rFonts w:hint="eastAsia"/>
                <w:szCs w:val="21"/>
              </w:rPr>
              <w:t>〒</w:t>
            </w:r>
            <w:r w:rsidR="008C6B58">
              <w:rPr>
                <w:rFonts w:hint="eastAsia"/>
                <w:szCs w:val="21"/>
              </w:rPr>
              <w:t>９６９－１４０４</w:t>
            </w:r>
            <w:r>
              <w:rPr>
                <w:rFonts w:hint="eastAsia"/>
                <w:szCs w:val="21"/>
              </w:rPr>
              <w:t xml:space="preserve">　福島県二本松市油井字濡石</w:t>
            </w:r>
            <w:r w:rsidR="008C6B58">
              <w:rPr>
                <w:rFonts w:hint="eastAsia"/>
                <w:szCs w:val="21"/>
              </w:rPr>
              <w:t>１</w:t>
            </w:r>
            <w:r>
              <w:rPr>
                <w:rFonts w:hint="eastAsia"/>
                <w:szCs w:val="21"/>
              </w:rPr>
              <w:t>番地</w:t>
            </w:r>
            <w:r w:rsidR="008C6B58">
              <w:rPr>
                <w:rFonts w:hint="eastAsia"/>
                <w:szCs w:val="21"/>
              </w:rPr>
              <w:t>２</w:t>
            </w:r>
          </w:p>
        </w:tc>
      </w:tr>
      <w:tr w:rsidR="00776DDC" w:rsidTr="00EE38EB">
        <w:trPr>
          <w:trHeight w:val="397"/>
        </w:trPr>
        <w:tc>
          <w:tcPr>
            <w:tcW w:w="1364" w:type="pct"/>
            <w:vAlign w:val="center"/>
          </w:tcPr>
          <w:p w:rsidR="00776DDC" w:rsidRDefault="00776DDC" w:rsidP="008C6B58">
            <w:pPr>
              <w:rPr>
                <w:szCs w:val="21"/>
              </w:rPr>
            </w:pPr>
            <w:r>
              <w:rPr>
                <w:rFonts w:hint="eastAsia"/>
                <w:szCs w:val="21"/>
              </w:rPr>
              <w:t>代表者（職名・氏名）</w:t>
            </w:r>
          </w:p>
        </w:tc>
        <w:tc>
          <w:tcPr>
            <w:tcW w:w="3636" w:type="pct"/>
            <w:vAlign w:val="center"/>
          </w:tcPr>
          <w:p w:rsidR="00776DDC" w:rsidRPr="008C6B58" w:rsidRDefault="007B0B10" w:rsidP="008C6B58">
            <w:pPr>
              <w:rPr>
                <w:szCs w:val="21"/>
              </w:rPr>
            </w:pPr>
            <w:r w:rsidRPr="008C6B58">
              <w:rPr>
                <w:rFonts w:hint="eastAsia"/>
                <w:szCs w:val="21"/>
              </w:rPr>
              <w:t>会</w:t>
            </w:r>
            <w:r w:rsidR="008C6B58">
              <w:rPr>
                <w:rFonts w:hint="eastAsia"/>
                <w:szCs w:val="21"/>
              </w:rPr>
              <w:t xml:space="preserve">　</w:t>
            </w:r>
            <w:r w:rsidRPr="008C6B58">
              <w:rPr>
                <w:rFonts w:hint="eastAsia"/>
                <w:szCs w:val="21"/>
              </w:rPr>
              <w:t xml:space="preserve">長　佐久間　</w:t>
            </w:r>
            <w:r w:rsidR="008C6B58">
              <w:rPr>
                <w:rFonts w:hint="eastAsia"/>
                <w:szCs w:val="21"/>
              </w:rPr>
              <w:t xml:space="preserve">　</w:t>
            </w:r>
            <w:r w:rsidRPr="008C6B58">
              <w:rPr>
                <w:rFonts w:hint="eastAsia"/>
                <w:szCs w:val="21"/>
              </w:rPr>
              <w:t>勝</w:t>
            </w:r>
          </w:p>
        </w:tc>
      </w:tr>
      <w:tr w:rsidR="00776DDC" w:rsidTr="00EE38EB">
        <w:trPr>
          <w:trHeight w:val="397"/>
        </w:trPr>
        <w:tc>
          <w:tcPr>
            <w:tcW w:w="1364" w:type="pct"/>
            <w:vAlign w:val="center"/>
          </w:tcPr>
          <w:p w:rsidR="00776DDC" w:rsidRDefault="00776DDC" w:rsidP="008C6B58">
            <w:pPr>
              <w:rPr>
                <w:szCs w:val="21"/>
              </w:rPr>
            </w:pPr>
            <w:r>
              <w:rPr>
                <w:rFonts w:hint="eastAsia"/>
                <w:szCs w:val="21"/>
              </w:rPr>
              <w:t>設立年月日</w:t>
            </w:r>
          </w:p>
        </w:tc>
        <w:tc>
          <w:tcPr>
            <w:tcW w:w="3636" w:type="pct"/>
            <w:vAlign w:val="center"/>
          </w:tcPr>
          <w:p w:rsidR="00776DDC" w:rsidRDefault="00776DDC" w:rsidP="008C6B58">
            <w:pPr>
              <w:rPr>
                <w:szCs w:val="21"/>
              </w:rPr>
            </w:pPr>
            <w:r>
              <w:rPr>
                <w:rFonts w:hint="eastAsia"/>
                <w:szCs w:val="21"/>
              </w:rPr>
              <w:t>平成１７年１２月１日</w:t>
            </w:r>
          </w:p>
        </w:tc>
      </w:tr>
      <w:tr w:rsidR="00776DDC" w:rsidTr="00EE38EB">
        <w:trPr>
          <w:trHeight w:val="397"/>
        </w:trPr>
        <w:tc>
          <w:tcPr>
            <w:tcW w:w="1364" w:type="pct"/>
            <w:vAlign w:val="center"/>
          </w:tcPr>
          <w:p w:rsidR="00776DDC" w:rsidRDefault="00776DDC" w:rsidP="008C6B58">
            <w:pPr>
              <w:rPr>
                <w:szCs w:val="21"/>
              </w:rPr>
            </w:pPr>
            <w:r>
              <w:rPr>
                <w:rFonts w:hint="eastAsia"/>
                <w:szCs w:val="21"/>
              </w:rPr>
              <w:t>電話番号</w:t>
            </w:r>
          </w:p>
        </w:tc>
        <w:tc>
          <w:tcPr>
            <w:tcW w:w="3636" w:type="pct"/>
            <w:vAlign w:val="center"/>
          </w:tcPr>
          <w:p w:rsidR="00776DDC" w:rsidRDefault="00776DDC" w:rsidP="008C6B58">
            <w:pPr>
              <w:rPr>
                <w:szCs w:val="21"/>
              </w:rPr>
            </w:pPr>
            <w:r>
              <w:rPr>
                <w:rFonts w:hint="eastAsia"/>
                <w:szCs w:val="21"/>
              </w:rPr>
              <w:t>０２４３－２３－７８６７</w:t>
            </w:r>
          </w:p>
        </w:tc>
      </w:tr>
    </w:tbl>
    <w:p w:rsidR="00776DDC" w:rsidRDefault="00776DDC" w:rsidP="00776DDC">
      <w:pPr>
        <w:ind w:firstLineChars="100" w:firstLine="210"/>
        <w:jc w:val="left"/>
        <w:rPr>
          <w:szCs w:val="21"/>
        </w:rPr>
      </w:pPr>
    </w:p>
    <w:p w:rsidR="00776DDC" w:rsidRDefault="00776DDC" w:rsidP="00A70414">
      <w:pPr>
        <w:jc w:val="left"/>
        <w:rPr>
          <w:szCs w:val="21"/>
        </w:rPr>
      </w:pPr>
      <w:r>
        <w:rPr>
          <w:rFonts w:hint="eastAsia"/>
          <w:szCs w:val="21"/>
        </w:rPr>
        <w:t>２．ご利用事業所の概要</w:t>
      </w:r>
    </w:p>
    <w:tbl>
      <w:tblPr>
        <w:tblStyle w:val="a3"/>
        <w:tblW w:w="4833" w:type="pct"/>
        <w:tblInd w:w="108" w:type="dxa"/>
        <w:tblLook w:val="04A0" w:firstRow="1" w:lastRow="0" w:firstColumn="1" w:lastColumn="0" w:noHBand="0" w:noVBand="1"/>
      </w:tblPr>
      <w:tblGrid>
        <w:gridCol w:w="2386"/>
        <w:gridCol w:w="3021"/>
        <w:gridCol w:w="3735"/>
      </w:tblGrid>
      <w:tr w:rsidR="00776DDC" w:rsidTr="00EE38EB">
        <w:trPr>
          <w:trHeight w:val="397"/>
        </w:trPr>
        <w:tc>
          <w:tcPr>
            <w:tcW w:w="1305" w:type="pct"/>
            <w:vAlign w:val="center"/>
          </w:tcPr>
          <w:p w:rsidR="00776DDC" w:rsidRDefault="00776DDC" w:rsidP="008C6B58">
            <w:pPr>
              <w:rPr>
                <w:szCs w:val="21"/>
              </w:rPr>
            </w:pPr>
            <w:r>
              <w:rPr>
                <w:rFonts w:hint="eastAsia"/>
                <w:szCs w:val="21"/>
              </w:rPr>
              <w:t>ご利用事業所の名称</w:t>
            </w:r>
          </w:p>
        </w:tc>
        <w:tc>
          <w:tcPr>
            <w:tcW w:w="3695" w:type="pct"/>
            <w:gridSpan w:val="2"/>
            <w:vAlign w:val="center"/>
          </w:tcPr>
          <w:p w:rsidR="00776DDC" w:rsidRDefault="000D7CA5" w:rsidP="008C6B58">
            <w:pPr>
              <w:rPr>
                <w:szCs w:val="21"/>
              </w:rPr>
            </w:pPr>
            <w:r>
              <w:rPr>
                <w:rFonts w:hint="eastAsia"/>
                <w:szCs w:val="21"/>
              </w:rPr>
              <w:t>二本松市社会福祉協議会</w:t>
            </w:r>
            <w:r>
              <w:rPr>
                <w:rFonts w:hint="eastAsia"/>
                <w:szCs w:val="21"/>
              </w:rPr>
              <w:t xml:space="preserve"> </w:t>
            </w:r>
            <w:r>
              <w:rPr>
                <w:rFonts w:hint="eastAsia"/>
                <w:szCs w:val="21"/>
              </w:rPr>
              <w:t>ケアプランセンター</w:t>
            </w:r>
            <w:r w:rsidR="00776DDC">
              <w:rPr>
                <w:rFonts w:hint="eastAsia"/>
                <w:szCs w:val="21"/>
              </w:rPr>
              <w:t>にほんまつ</w:t>
            </w:r>
          </w:p>
        </w:tc>
      </w:tr>
      <w:tr w:rsidR="00776DDC" w:rsidTr="00EE38EB">
        <w:trPr>
          <w:trHeight w:val="397"/>
        </w:trPr>
        <w:tc>
          <w:tcPr>
            <w:tcW w:w="1305" w:type="pct"/>
            <w:vAlign w:val="center"/>
          </w:tcPr>
          <w:p w:rsidR="00776DDC" w:rsidRDefault="00776DDC" w:rsidP="008C6B58">
            <w:pPr>
              <w:rPr>
                <w:szCs w:val="21"/>
              </w:rPr>
            </w:pPr>
            <w:r>
              <w:rPr>
                <w:rFonts w:hint="eastAsia"/>
                <w:szCs w:val="21"/>
              </w:rPr>
              <w:t>サービスの種類</w:t>
            </w:r>
          </w:p>
        </w:tc>
        <w:tc>
          <w:tcPr>
            <w:tcW w:w="3695" w:type="pct"/>
            <w:gridSpan w:val="2"/>
            <w:vAlign w:val="center"/>
          </w:tcPr>
          <w:p w:rsidR="00776DDC" w:rsidRDefault="00776DDC" w:rsidP="008C6B58">
            <w:pPr>
              <w:rPr>
                <w:szCs w:val="21"/>
              </w:rPr>
            </w:pPr>
            <w:r>
              <w:rPr>
                <w:rFonts w:hint="eastAsia"/>
                <w:szCs w:val="21"/>
              </w:rPr>
              <w:t>居宅介護支援</w:t>
            </w:r>
          </w:p>
        </w:tc>
      </w:tr>
      <w:tr w:rsidR="00776DDC" w:rsidTr="00EE38EB">
        <w:trPr>
          <w:trHeight w:val="397"/>
        </w:trPr>
        <w:tc>
          <w:tcPr>
            <w:tcW w:w="1305" w:type="pct"/>
            <w:vAlign w:val="center"/>
          </w:tcPr>
          <w:p w:rsidR="00776DDC" w:rsidRDefault="00776DDC" w:rsidP="008C6B58">
            <w:pPr>
              <w:rPr>
                <w:szCs w:val="21"/>
              </w:rPr>
            </w:pPr>
            <w:r>
              <w:rPr>
                <w:rFonts w:hint="eastAsia"/>
                <w:szCs w:val="21"/>
              </w:rPr>
              <w:t>事業所の所在地</w:t>
            </w:r>
          </w:p>
        </w:tc>
        <w:tc>
          <w:tcPr>
            <w:tcW w:w="3695" w:type="pct"/>
            <w:gridSpan w:val="2"/>
            <w:vAlign w:val="center"/>
          </w:tcPr>
          <w:p w:rsidR="00776DDC" w:rsidRDefault="00776DDC" w:rsidP="008C6B58">
            <w:pPr>
              <w:rPr>
                <w:szCs w:val="21"/>
              </w:rPr>
            </w:pPr>
            <w:r>
              <w:rPr>
                <w:rFonts w:hint="eastAsia"/>
                <w:szCs w:val="21"/>
              </w:rPr>
              <w:t>〒</w:t>
            </w:r>
            <w:r w:rsidR="008C6B58">
              <w:rPr>
                <w:rFonts w:hint="eastAsia"/>
                <w:szCs w:val="21"/>
              </w:rPr>
              <w:t>９６９－１４０４　福島県二本松市油井字濡石１</w:t>
            </w:r>
            <w:r>
              <w:rPr>
                <w:rFonts w:hint="eastAsia"/>
                <w:szCs w:val="21"/>
              </w:rPr>
              <w:t>番地</w:t>
            </w:r>
            <w:r w:rsidR="008C6B58">
              <w:rPr>
                <w:rFonts w:hint="eastAsia"/>
                <w:szCs w:val="21"/>
              </w:rPr>
              <w:t>２</w:t>
            </w:r>
          </w:p>
        </w:tc>
      </w:tr>
      <w:tr w:rsidR="00776DDC" w:rsidTr="00EE38EB">
        <w:trPr>
          <w:trHeight w:val="397"/>
        </w:trPr>
        <w:tc>
          <w:tcPr>
            <w:tcW w:w="1305" w:type="pct"/>
            <w:vAlign w:val="center"/>
          </w:tcPr>
          <w:p w:rsidR="00776DDC" w:rsidRDefault="00776DDC" w:rsidP="008C6B58">
            <w:pPr>
              <w:rPr>
                <w:szCs w:val="21"/>
              </w:rPr>
            </w:pPr>
            <w:r>
              <w:rPr>
                <w:rFonts w:hint="eastAsia"/>
                <w:szCs w:val="21"/>
              </w:rPr>
              <w:t>電話番号（</w:t>
            </w:r>
            <w:r>
              <w:rPr>
                <w:rFonts w:hint="eastAsia"/>
                <w:szCs w:val="21"/>
              </w:rPr>
              <w:t>FAX</w:t>
            </w:r>
            <w:r>
              <w:rPr>
                <w:rFonts w:hint="eastAsia"/>
                <w:szCs w:val="21"/>
              </w:rPr>
              <w:t>）</w:t>
            </w:r>
          </w:p>
        </w:tc>
        <w:tc>
          <w:tcPr>
            <w:tcW w:w="3695" w:type="pct"/>
            <w:gridSpan w:val="2"/>
            <w:vAlign w:val="center"/>
          </w:tcPr>
          <w:p w:rsidR="00776DDC" w:rsidRDefault="00776DDC" w:rsidP="008C6B58">
            <w:pPr>
              <w:rPr>
                <w:szCs w:val="21"/>
              </w:rPr>
            </w:pPr>
            <w:r>
              <w:rPr>
                <w:rFonts w:hint="eastAsia"/>
                <w:szCs w:val="21"/>
              </w:rPr>
              <w:t>０２４３－２３－１８７１</w:t>
            </w:r>
            <w:r w:rsidRPr="007F599F">
              <w:rPr>
                <w:rFonts w:ascii="ＭＳ 明朝" w:eastAsia="ＭＳ 明朝" w:hAnsi="ＭＳ 明朝" w:hint="eastAsia"/>
                <w:szCs w:val="21"/>
              </w:rPr>
              <w:t>（</w:t>
            </w:r>
            <w:r w:rsidR="008C6B58">
              <w:rPr>
                <w:rFonts w:ascii="ＭＳ 明朝" w:eastAsia="ＭＳ 明朝" w:hAnsi="ＭＳ 明朝" w:hint="eastAsia"/>
                <w:szCs w:val="21"/>
              </w:rPr>
              <w:t>０２４３－２３－９０４６</w:t>
            </w:r>
            <w:r w:rsidRPr="007F599F">
              <w:rPr>
                <w:rFonts w:ascii="ＭＳ 明朝" w:eastAsia="ＭＳ 明朝" w:hAnsi="ＭＳ 明朝" w:hint="eastAsia"/>
                <w:szCs w:val="21"/>
              </w:rPr>
              <w:t>）</w:t>
            </w:r>
          </w:p>
        </w:tc>
      </w:tr>
      <w:tr w:rsidR="00766DD9" w:rsidTr="00EE38EB">
        <w:trPr>
          <w:trHeight w:val="397"/>
        </w:trPr>
        <w:tc>
          <w:tcPr>
            <w:tcW w:w="1305" w:type="pct"/>
            <w:vAlign w:val="center"/>
          </w:tcPr>
          <w:p w:rsidR="00766DD9" w:rsidRDefault="00766DD9" w:rsidP="008C6B58">
            <w:pPr>
              <w:rPr>
                <w:szCs w:val="21"/>
              </w:rPr>
            </w:pPr>
            <w:r>
              <w:rPr>
                <w:rFonts w:hint="eastAsia"/>
                <w:szCs w:val="21"/>
              </w:rPr>
              <w:t>指定年月日・事業所番号</w:t>
            </w:r>
          </w:p>
        </w:tc>
        <w:tc>
          <w:tcPr>
            <w:tcW w:w="1652" w:type="pct"/>
            <w:vAlign w:val="center"/>
          </w:tcPr>
          <w:p w:rsidR="00766DD9" w:rsidRDefault="00766DD9" w:rsidP="008C6B58">
            <w:pPr>
              <w:rPr>
                <w:szCs w:val="21"/>
              </w:rPr>
            </w:pPr>
            <w:r>
              <w:rPr>
                <w:rFonts w:hint="eastAsia"/>
                <w:szCs w:val="21"/>
              </w:rPr>
              <w:t>平成１７年１２月１日指定</w:t>
            </w:r>
          </w:p>
        </w:tc>
        <w:tc>
          <w:tcPr>
            <w:tcW w:w="2043" w:type="pct"/>
            <w:vAlign w:val="center"/>
          </w:tcPr>
          <w:p w:rsidR="00766DD9" w:rsidRDefault="00766DD9" w:rsidP="008C6B58">
            <w:pPr>
              <w:rPr>
                <w:szCs w:val="21"/>
              </w:rPr>
            </w:pPr>
            <w:r w:rsidRPr="00766DD9">
              <w:rPr>
                <w:rFonts w:hint="eastAsia"/>
                <w:szCs w:val="21"/>
              </w:rPr>
              <w:t>福島県第</w:t>
            </w:r>
            <w:r w:rsidR="008C6B58">
              <w:rPr>
                <w:rFonts w:hint="eastAsia"/>
                <w:szCs w:val="21"/>
              </w:rPr>
              <w:t>０７７１０００２５４</w:t>
            </w:r>
            <w:r w:rsidRPr="00766DD9">
              <w:rPr>
                <w:rFonts w:hint="eastAsia"/>
                <w:szCs w:val="21"/>
              </w:rPr>
              <w:t>号</w:t>
            </w:r>
          </w:p>
        </w:tc>
      </w:tr>
      <w:tr w:rsidR="00776DDC" w:rsidTr="00EE38EB">
        <w:trPr>
          <w:trHeight w:val="397"/>
        </w:trPr>
        <w:tc>
          <w:tcPr>
            <w:tcW w:w="1305" w:type="pct"/>
            <w:vAlign w:val="center"/>
          </w:tcPr>
          <w:p w:rsidR="00776DDC" w:rsidRPr="002E15B0" w:rsidRDefault="002E15B0" w:rsidP="008C6B58">
            <w:pPr>
              <w:rPr>
                <w:szCs w:val="21"/>
              </w:rPr>
            </w:pPr>
            <w:r>
              <w:rPr>
                <w:rFonts w:hint="eastAsia"/>
                <w:szCs w:val="21"/>
              </w:rPr>
              <w:t>管理者氏名</w:t>
            </w:r>
          </w:p>
        </w:tc>
        <w:tc>
          <w:tcPr>
            <w:tcW w:w="3695" w:type="pct"/>
            <w:gridSpan w:val="2"/>
            <w:vAlign w:val="center"/>
          </w:tcPr>
          <w:p w:rsidR="00776DDC" w:rsidRDefault="00512A49" w:rsidP="008C6B58">
            <w:pPr>
              <w:rPr>
                <w:szCs w:val="21"/>
              </w:rPr>
            </w:pPr>
            <w:r>
              <w:rPr>
                <w:rFonts w:hint="eastAsia"/>
                <w:szCs w:val="21"/>
              </w:rPr>
              <w:t>高野　佳代子</w:t>
            </w:r>
          </w:p>
        </w:tc>
      </w:tr>
      <w:tr w:rsidR="00776DDC" w:rsidTr="00EE38EB">
        <w:trPr>
          <w:trHeight w:val="397"/>
        </w:trPr>
        <w:tc>
          <w:tcPr>
            <w:tcW w:w="1305" w:type="pct"/>
            <w:vAlign w:val="center"/>
          </w:tcPr>
          <w:p w:rsidR="00776DDC" w:rsidRDefault="002E15B0" w:rsidP="008C6B58">
            <w:pPr>
              <w:rPr>
                <w:szCs w:val="21"/>
              </w:rPr>
            </w:pPr>
            <w:r>
              <w:rPr>
                <w:rFonts w:hint="eastAsia"/>
                <w:szCs w:val="21"/>
              </w:rPr>
              <w:t>通常の事業の実施地域</w:t>
            </w:r>
          </w:p>
        </w:tc>
        <w:tc>
          <w:tcPr>
            <w:tcW w:w="3695" w:type="pct"/>
            <w:gridSpan w:val="2"/>
            <w:vAlign w:val="center"/>
          </w:tcPr>
          <w:p w:rsidR="00776DDC" w:rsidRDefault="00766DD9" w:rsidP="008C6B58">
            <w:pPr>
              <w:rPr>
                <w:szCs w:val="21"/>
              </w:rPr>
            </w:pPr>
            <w:r>
              <w:rPr>
                <w:rFonts w:hint="eastAsia"/>
                <w:szCs w:val="21"/>
              </w:rPr>
              <w:t>二本松市</w:t>
            </w:r>
          </w:p>
        </w:tc>
      </w:tr>
    </w:tbl>
    <w:p w:rsidR="00A70414" w:rsidRDefault="00A70414" w:rsidP="00A70414">
      <w:pPr>
        <w:jc w:val="left"/>
        <w:rPr>
          <w:szCs w:val="21"/>
        </w:rPr>
      </w:pPr>
    </w:p>
    <w:p w:rsidR="002E15B0" w:rsidRDefault="002E15B0" w:rsidP="00A70414">
      <w:pPr>
        <w:jc w:val="left"/>
        <w:rPr>
          <w:szCs w:val="21"/>
        </w:rPr>
      </w:pPr>
      <w:r>
        <w:rPr>
          <w:rFonts w:hint="eastAsia"/>
          <w:szCs w:val="21"/>
        </w:rPr>
        <w:t>３．事業の目的と運営の方針</w:t>
      </w:r>
    </w:p>
    <w:tbl>
      <w:tblPr>
        <w:tblStyle w:val="a3"/>
        <w:tblW w:w="4830" w:type="pct"/>
        <w:tblInd w:w="108" w:type="dxa"/>
        <w:tblLook w:val="04A0" w:firstRow="1" w:lastRow="0" w:firstColumn="1" w:lastColumn="0" w:noHBand="0" w:noVBand="1"/>
      </w:tblPr>
      <w:tblGrid>
        <w:gridCol w:w="1730"/>
        <w:gridCol w:w="7406"/>
      </w:tblGrid>
      <w:tr w:rsidR="002E15B0" w:rsidTr="00EE38EB">
        <w:tc>
          <w:tcPr>
            <w:tcW w:w="947" w:type="pct"/>
            <w:vAlign w:val="center"/>
          </w:tcPr>
          <w:p w:rsidR="002E15B0" w:rsidRDefault="002E15B0" w:rsidP="008C6B58">
            <w:pPr>
              <w:rPr>
                <w:szCs w:val="21"/>
              </w:rPr>
            </w:pPr>
            <w:r>
              <w:rPr>
                <w:rFonts w:hint="eastAsia"/>
                <w:szCs w:val="21"/>
              </w:rPr>
              <w:t>事業の目的</w:t>
            </w:r>
          </w:p>
        </w:tc>
        <w:tc>
          <w:tcPr>
            <w:tcW w:w="4053" w:type="pct"/>
          </w:tcPr>
          <w:p w:rsidR="002E15B0" w:rsidRDefault="002E15B0" w:rsidP="007F599F">
            <w:pPr>
              <w:ind w:firstLineChars="100" w:firstLine="210"/>
              <w:jc w:val="left"/>
              <w:rPr>
                <w:szCs w:val="21"/>
              </w:rPr>
            </w:pPr>
            <w:r>
              <w:rPr>
                <w:rFonts w:hint="eastAsia"/>
                <w:szCs w:val="21"/>
              </w:rPr>
              <w:t>要介護状態にある利用者が、その能力に応じ、可能な限り居宅において自立した日常生活を営むことができるように、適正な指定居宅介護支援を提供する事を目的とします。</w:t>
            </w:r>
          </w:p>
        </w:tc>
      </w:tr>
      <w:tr w:rsidR="002E15B0" w:rsidTr="00EE38EB">
        <w:tc>
          <w:tcPr>
            <w:tcW w:w="947" w:type="pct"/>
            <w:vAlign w:val="center"/>
          </w:tcPr>
          <w:p w:rsidR="002E15B0" w:rsidRDefault="002E15B0" w:rsidP="008C6B58">
            <w:pPr>
              <w:rPr>
                <w:szCs w:val="21"/>
              </w:rPr>
            </w:pPr>
            <w:r>
              <w:rPr>
                <w:rFonts w:hint="eastAsia"/>
                <w:szCs w:val="21"/>
              </w:rPr>
              <w:t>運営の方針</w:t>
            </w:r>
          </w:p>
        </w:tc>
        <w:tc>
          <w:tcPr>
            <w:tcW w:w="4053" w:type="pct"/>
          </w:tcPr>
          <w:p w:rsidR="002E15B0" w:rsidRDefault="00D460A7" w:rsidP="007F599F">
            <w:pPr>
              <w:ind w:firstLineChars="100" w:firstLine="210"/>
              <w:jc w:val="left"/>
              <w:rPr>
                <w:szCs w:val="21"/>
              </w:rPr>
            </w:pPr>
            <w:r>
              <w:rPr>
                <w:rFonts w:hint="eastAsia"/>
                <w:szCs w:val="21"/>
              </w:rPr>
              <w:t>事業者は、利用者の意思及び人格を尊重し、常に利用者の立場に立ち</w:t>
            </w:r>
            <w:r w:rsidR="002E15B0">
              <w:rPr>
                <w:rFonts w:hint="eastAsia"/>
                <w:szCs w:val="21"/>
              </w:rPr>
              <w:t>、利用者や家族が自宅において生活の質を高め自立した日常生活が送</w:t>
            </w:r>
            <w:r>
              <w:rPr>
                <w:rFonts w:hint="eastAsia"/>
                <w:szCs w:val="21"/>
              </w:rPr>
              <w:t>ら</w:t>
            </w:r>
            <w:r w:rsidR="002E15B0">
              <w:rPr>
                <w:rFonts w:hint="eastAsia"/>
                <w:szCs w:val="21"/>
              </w:rPr>
              <w:t>れるよう、心身の状況等を勘案し保険者、保健、医療、福祉サービス等の関係機関との綿密な連携の下、利用者や家族の選択に基づき総合的、かつ効率的なサービスを利用できるよう、常に公平中立な立場で支援をします。</w:t>
            </w:r>
          </w:p>
        </w:tc>
      </w:tr>
    </w:tbl>
    <w:p w:rsidR="002E15B0" w:rsidRDefault="002E15B0" w:rsidP="004138F7">
      <w:pPr>
        <w:jc w:val="left"/>
        <w:rPr>
          <w:szCs w:val="21"/>
        </w:rPr>
      </w:pPr>
    </w:p>
    <w:p w:rsidR="00E1428E" w:rsidRPr="007F599F" w:rsidRDefault="00E1428E" w:rsidP="00A70414">
      <w:pPr>
        <w:jc w:val="left"/>
        <w:rPr>
          <w:szCs w:val="21"/>
        </w:rPr>
      </w:pPr>
      <w:r w:rsidRPr="007F599F">
        <w:rPr>
          <w:rFonts w:hint="eastAsia"/>
          <w:szCs w:val="21"/>
        </w:rPr>
        <w:t>４．提供するサービスの内容</w:t>
      </w:r>
    </w:p>
    <w:p w:rsidR="00E1428E" w:rsidRPr="007F599F" w:rsidRDefault="00E1428E" w:rsidP="00A70414">
      <w:pPr>
        <w:ind w:leftChars="100" w:left="420" w:hangingChars="100" w:hanging="210"/>
        <w:jc w:val="left"/>
        <w:rPr>
          <w:szCs w:val="21"/>
        </w:rPr>
      </w:pPr>
      <w:r w:rsidRPr="007F599F">
        <w:rPr>
          <w:rFonts w:hint="eastAsia"/>
          <w:szCs w:val="21"/>
        </w:rPr>
        <w:t>・あなたのお宅を訪問し、あなた</w:t>
      </w:r>
      <w:r w:rsidR="00D460A7" w:rsidRPr="007F599F">
        <w:rPr>
          <w:rFonts w:hint="eastAsia"/>
          <w:szCs w:val="21"/>
        </w:rPr>
        <w:t>の心身の状態を適切な方法により把握の上、あなた自身やご家族の要望</w:t>
      </w:r>
      <w:r w:rsidRPr="007F599F">
        <w:rPr>
          <w:rFonts w:hint="eastAsia"/>
          <w:szCs w:val="21"/>
        </w:rPr>
        <w:t>を踏まえ、「居宅サービス計画（ケアプラン）」を作成します。</w:t>
      </w:r>
    </w:p>
    <w:p w:rsidR="00E1428E" w:rsidRPr="007F599F" w:rsidRDefault="00E1428E" w:rsidP="00A70414">
      <w:pPr>
        <w:ind w:leftChars="100" w:left="420" w:hangingChars="100" w:hanging="210"/>
        <w:jc w:val="left"/>
        <w:rPr>
          <w:szCs w:val="21"/>
        </w:rPr>
      </w:pPr>
      <w:r w:rsidRPr="007F599F">
        <w:rPr>
          <w:rFonts w:hint="eastAsia"/>
          <w:szCs w:val="21"/>
        </w:rPr>
        <w:lastRenderedPageBreak/>
        <w:t>・あなたの居</w:t>
      </w:r>
      <w:r w:rsidR="00D460A7" w:rsidRPr="007F599F">
        <w:rPr>
          <w:rFonts w:hint="eastAsia"/>
          <w:szCs w:val="21"/>
        </w:rPr>
        <w:t>宅サービス計画に基づくサービス提供が確保されるよう、あなたの</w:t>
      </w:r>
      <w:r w:rsidRPr="007F599F">
        <w:rPr>
          <w:rFonts w:hint="eastAsia"/>
          <w:szCs w:val="21"/>
        </w:rPr>
        <w:t>家族</w:t>
      </w:r>
      <w:r w:rsidR="00D460A7" w:rsidRPr="007F599F">
        <w:rPr>
          <w:rFonts w:hint="eastAsia"/>
          <w:szCs w:val="21"/>
        </w:rPr>
        <w:t>、指定居宅サービス事業者等との連絡</w:t>
      </w:r>
      <w:r w:rsidRPr="007F599F">
        <w:rPr>
          <w:rFonts w:hint="eastAsia"/>
          <w:szCs w:val="21"/>
        </w:rPr>
        <w:t>調整を継続的に行い、居宅サービス計画の実施状況を把握します。</w:t>
      </w:r>
    </w:p>
    <w:p w:rsidR="00E1428E" w:rsidRPr="007F599F" w:rsidRDefault="00D460A7" w:rsidP="00E1428E">
      <w:pPr>
        <w:ind w:leftChars="100" w:left="210"/>
        <w:jc w:val="left"/>
        <w:rPr>
          <w:szCs w:val="21"/>
        </w:rPr>
      </w:pPr>
      <w:r w:rsidRPr="007F599F">
        <w:rPr>
          <w:rFonts w:hint="eastAsia"/>
          <w:szCs w:val="21"/>
        </w:rPr>
        <w:t>・必要に応じて、あなたと事業者との双方の</w:t>
      </w:r>
      <w:r w:rsidR="00E1428E" w:rsidRPr="007F599F">
        <w:rPr>
          <w:rFonts w:hint="eastAsia"/>
          <w:szCs w:val="21"/>
        </w:rPr>
        <w:t>合意に基づき、居宅サービス計画を変更し</w:t>
      </w:r>
      <w:r w:rsidR="005F14CB" w:rsidRPr="007F599F">
        <w:rPr>
          <w:rFonts w:hint="eastAsia"/>
          <w:szCs w:val="21"/>
        </w:rPr>
        <w:t>ます。</w:t>
      </w:r>
    </w:p>
    <w:p w:rsidR="005F14CB" w:rsidRDefault="005F14CB" w:rsidP="00A70414">
      <w:pPr>
        <w:ind w:leftChars="100" w:left="420" w:hangingChars="100" w:hanging="210"/>
        <w:jc w:val="left"/>
        <w:rPr>
          <w:szCs w:val="21"/>
        </w:rPr>
      </w:pPr>
      <w:r>
        <w:rPr>
          <w:rFonts w:hint="eastAsia"/>
          <w:szCs w:val="21"/>
        </w:rPr>
        <w:t>・指定居宅介護支援及び指定居宅サービス事業者等について相談・苦情窓口となり、適切に対処します。</w:t>
      </w:r>
    </w:p>
    <w:p w:rsidR="005F14CB" w:rsidRDefault="005F14CB" w:rsidP="00E1428E">
      <w:pPr>
        <w:ind w:leftChars="100" w:left="210"/>
        <w:jc w:val="left"/>
        <w:rPr>
          <w:szCs w:val="21"/>
        </w:rPr>
      </w:pPr>
      <w:r>
        <w:rPr>
          <w:rFonts w:hint="eastAsia"/>
          <w:szCs w:val="21"/>
        </w:rPr>
        <w:t>・あなたの要介護</w:t>
      </w:r>
      <w:r w:rsidR="002A0C96">
        <w:rPr>
          <w:rFonts w:hint="eastAsia"/>
          <w:szCs w:val="21"/>
        </w:rPr>
        <w:t>（要支援）認定の申請についてお手伝いします。</w:t>
      </w:r>
    </w:p>
    <w:p w:rsidR="002A0C96" w:rsidRDefault="002A0C96" w:rsidP="00E1428E">
      <w:pPr>
        <w:ind w:leftChars="100" w:left="210"/>
        <w:jc w:val="left"/>
        <w:rPr>
          <w:szCs w:val="21"/>
        </w:rPr>
      </w:pPr>
      <w:r>
        <w:rPr>
          <w:rFonts w:hint="eastAsia"/>
          <w:szCs w:val="21"/>
        </w:rPr>
        <w:t>・あなたが介護保険施設に入所を希望される場合、その仲介をいたします。</w:t>
      </w:r>
    </w:p>
    <w:p w:rsidR="002A0C96" w:rsidRDefault="002A0C96" w:rsidP="00E1428E">
      <w:pPr>
        <w:ind w:leftChars="100" w:left="210"/>
        <w:jc w:val="left"/>
        <w:rPr>
          <w:szCs w:val="21"/>
        </w:rPr>
      </w:pPr>
    </w:p>
    <w:p w:rsidR="002A0C96" w:rsidRDefault="002A0C96" w:rsidP="00A70414">
      <w:pPr>
        <w:jc w:val="left"/>
        <w:rPr>
          <w:szCs w:val="21"/>
        </w:rPr>
      </w:pPr>
      <w:r>
        <w:rPr>
          <w:rFonts w:hint="eastAsia"/>
          <w:szCs w:val="21"/>
        </w:rPr>
        <w:t>５．営業日時</w:t>
      </w:r>
    </w:p>
    <w:tbl>
      <w:tblPr>
        <w:tblStyle w:val="a3"/>
        <w:tblW w:w="0" w:type="auto"/>
        <w:tblInd w:w="392" w:type="dxa"/>
        <w:tblLayout w:type="fixed"/>
        <w:tblLook w:val="04A0" w:firstRow="1" w:lastRow="0" w:firstColumn="1" w:lastColumn="0" w:noHBand="0" w:noVBand="1"/>
      </w:tblPr>
      <w:tblGrid>
        <w:gridCol w:w="1417"/>
        <w:gridCol w:w="7797"/>
      </w:tblGrid>
      <w:tr w:rsidR="00EE38EB" w:rsidTr="00EE38EB">
        <w:trPr>
          <w:trHeight w:val="1020"/>
        </w:trPr>
        <w:tc>
          <w:tcPr>
            <w:tcW w:w="1417" w:type="dxa"/>
            <w:vAlign w:val="center"/>
          </w:tcPr>
          <w:p w:rsidR="002A0C96" w:rsidRDefault="002A0C96" w:rsidP="00EE38EB">
            <w:pPr>
              <w:jc w:val="center"/>
              <w:rPr>
                <w:szCs w:val="21"/>
              </w:rPr>
            </w:pPr>
            <w:r>
              <w:rPr>
                <w:rFonts w:hint="eastAsia"/>
                <w:szCs w:val="21"/>
              </w:rPr>
              <w:t>営業日</w:t>
            </w:r>
          </w:p>
        </w:tc>
        <w:tc>
          <w:tcPr>
            <w:tcW w:w="7797" w:type="dxa"/>
          </w:tcPr>
          <w:p w:rsidR="002A0C96" w:rsidRDefault="002A0C96" w:rsidP="00E1428E">
            <w:pPr>
              <w:jc w:val="left"/>
              <w:rPr>
                <w:szCs w:val="21"/>
              </w:rPr>
            </w:pPr>
            <w:r>
              <w:rPr>
                <w:rFonts w:hint="eastAsia"/>
                <w:szCs w:val="21"/>
              </w:rPr>
              <w:t>月曜～金曜日</w:t>
            </w:r>
          </w:p>
          <w:p w:rsidR="002A0C96" w:rsidRDefault="002A0C96" w:rsidP="00E1428E">
            <w:pPr>
              <w:jc w:val="left"/>
              <w:rPr>
                <w:szCs w:val="21"/>
              </w:rPr>
            </w:pPr>
            <w:r>
              <w:rPr>
                <w:rFonts w:hint="eastAsia"/>
                <w:szCs w:val="21"/>
              </w:rPr>
              <w:t>ただし、国民の祝日（振り替え休日を含む）及び年末年始（１２月２９日～１月３日）を除きます。</w:t>
            </w:r>
          </w:p>
        </w:tc>
      </w:tr>
      <w:tr w:rsidR="00EE38EB" w:rsidTr="00EE38EB">
        <w:trPr>
          <w:trHeight w:val="1020"/>
        </w:trPr>
        <w:tc>
          <w:tcPr>
            <w:tcW w:w="1417" w:type="dxa"/>
            <w:vAlign w:val="center"/>
          </w:tcPr>
          <w:p w:rsidR="002A0C96" w:rsidRDefault="002A0C96" w:rsidP="00EE38EB">
            <w:pPr>
              <w:jc w:val="center"/>
              <w:rPr>
                <w:szCs w:val="21"/>
              </w:rPr>
            </w:pPr>
            <w:r>
              <w:rPr>
                <w:rFonts w:hint="eastAsia"/>
                <w:szCs w:val="21"/>
              </w:rPr>
              <w:t>営業時間</w:t>
            </w:r>
          </w:p>
        </w:tc>
        <w:tc>
          <w:tcPr>
            <w:tcW w:w="7797" w:type="dxa"/>
          </w:tcPr>
          <w:p w:rsidR="002A0C96" w:rsidRDefault="002A0C96" w:rsidP="00E1428E">
            <w:pPr>
              <w:jc w:val="left"/>
              <w:rPr>
                <w:szCs w:val="21"/>
              </w:rPr>
            </w:pPr>
            <w:r>
              <w:rPr>
                <w:rFonts w:hint="eastAsia"/>
                <w:szCs w:val="21"/>
              </w:rPr>
              <w:t>午前８時３０分～午後５時１５分</w:t>
            </w:r>
          </w:p>
          <w:p w:rsidR="002A0C96" w:rsidRDefault="00D460A7" w:rsidP="00E1428E">
            <w:pPr>
              <w:jc w:val="left"/>
              <w:rPr>
                <w:szCs w:val="21"/>
              </w:rPr>
            </w:pPr>
            <w:r>
              <w:rPr>
                <w:rFonts w:hint="eastAsia"/>
                <w:szCs w:val="21"/>
              </w:rPr>
              <w:t>ただし、利用者の希望に応じて、２４時間連絡</w:t>
            </w:r>
            <w:r w:rsidR="002A0C96">
              <w:rPr>
                <w:rFonts w:hint="eastAsia"/>
                <w:szCs w:val="21"/>
              </w:rPr>
              <w:t>可能な体制を整備しています。（上記以外の時間は携帯電話へ転送）</w:t>
            </w:r>
          </w:p>
        </w:tc>
      </w:tr>
    </w:tbl>
    <w:p w:rsidR="002A0C96" w:rsidRDefault="002A0C96" w:rsidP="00E1428E">
      <w:pPr>
        <w:ind w:leftChars="100" w:left="210"/>
        <w:jc w:val="left"/>
        <w:rPr>
          <w:szCs w:val="21"/>
        </w:rPr>
      </w:pPr>
    </w:p>
    <w:p w:rsidR="002A0C96" w:rsidRDefault="002A0C96" w:rsidP="00A70414">
      <w:pPr>
        <w:jc w:val="left"/>
        <w:rPr>
          <w:szCs w:val="21"/>
        </w:rPr>
      </w:pPr>
      <w:r>
        <w:rPr>
          <w:rFonts w:hint="eastAsia"/>
          <w:szCs w:val="21"/>
        </w:rPr>
        <w:t>６．事業所の職員体制</w:t>
      </w:r>
    </w:p>
    <w:tbl>
      <w:tblPr>
        <w:tblStyle w:val="a3"/>
        <w:tblW w:w="4775" w:type="pct"/>
        <w:tblInd w:w="392" w:type="dxa"/>
        <w:tblLook w:val="04A0" w:firstRow="1" w:lastRow="0" w:firstColumn="1" w:lastColumn="0" w:noHBand="0" w:noVBand="1"/>
      </w:tblPr>
      <w:tblGrid>
        <w:gridCol w:w="1384"/>
        <w:gridCol w:w="3441"/>
        <w:gridCol w:w="4207"/>
      </w:tblGrid>
      <w:tr w:rsidR="002C5573" w:rsidTr="00EE38EB">
        <w:tc>
          <w:tcPr>
            <w:tcW w:w="766" w:type="pct"/>
          </w:tcPr>
          <w:p w:rsidR="002A0C96" w:rsidRDefault="002A0C96" w:rsidP="00853155">
            <w:pPr>
              <w:jc w:val="center"/>
              <w:rPr>
                <w:szCs w:val="21"/>
              </w:rPr>
            </w:pPr>
            <w:r>
              <w:rPr>
                <w:rFonts w:hint="eastAsia"/>
                <w:szCs w:val="21"/>
              </w:rPr>
              <w:t>職　種</w:t>
            </w:r>
          </w:p>
        </w:tc>
        <w:tc>
          <w:tcPr>
            <w:tcW w:w="1905" w:type="pct"/>
          </w:tcPr>
          <w:p w:rsidR="002A0C96" w:rsidRDefault="002A0C96" w:rsidP="00853155">
            <w:pPr>
              <w:jc w:val="center"/>
              <w:rPr>
                <w:szCs w:val="21"/>
              </w:rPr>
            </w:pPr>
            <w:r>
              <w:rPr>
                <w:rFonts w:hint="eastAsia"/>
                <w:szCs w:val="21"/>
              </w:rPr>
              <w:t>従事するサービスの種類及び業務</w:t>
            </w:r>
          </w:p>
        </w:tc>
        <w:tc>
          <w:tcPr>
            <w:tcW w:w="2329" w:type="pct"/>
          </w:tcPr>
          <w:p w:rsidR="002A0C96" w:rsidRDefault="002A0C96" w:rsidP="00853155">
            <w:pPr>
              <w:jc w:val="center"/>
              <w:rPr>
                <w:szCs w:val="21"/>
              </w:rPr>
            </w:pPr>
            <w:r>
              <w:rPr>
                <w:rFonts w:hint="eastAsia"/>
                <w:szCs w:val="21"/>
              </w:rPr>
              <w:t>人　員</w:t>
            </w:r>
          </w:p>
        </w:tc>
      </w:tr>
      <w:tr w:rsidR="002C5573" w:rsidTr="00EE38EB">
        <w:trPr>
          <w:trHeight w:val="737"/>
        </w:trPr>
        <w:tc>
          <w:tcPr>
            <w:tcW w:w="766" w:type="pct"/>
            <w:vAlign w:val="center"/>
          </w:tcPr>
          <w:p w:rsidR="00EE38EB" w:rsidRDefault="00853155" w:rsidP="00EE38EB">
            <w:pPr>
              <w:jc w:val="center"/>
              <w:rPr>
                <w:szCs w:val="21"/>
              </w:rPr>
            </w:pPr>
            <w:r w:rsidRPr="002C5573">
              <w:rPr>
                <w:rFonts w:hint="eastAsia"/>
                <w:szCs w:val="21"/>
              </w:rPr>
              <w:t>介護支援</w:t>
            </w:r>
          </w:p>
          <w:p w:rsidR="002A0C96" w:rsidRPr="002C5573" w:rsidRDefault="00853155" w:rsidP="00EE38EB">
            <w:pPr>
              <w:jc w:val="center"/>
              <w:rPr>
                <w:szCs w:val="21"/>
              </w:rPr>
            </w:pPr>
            <w:r w:rsidRPr="002C5573">
              <w:rPr>
                <w:rFonts w:hint="eastAsia"/>
                <w:szCs w:val="21"/>
              </w:rPr>
              <w:t>専</w:t>
            </w:r>
            <w:r w:rsidR="00EE38EB">
              <w:rPr>
                <w:rFonts w:hint="eastAsia"/>
                <w:szCs w:val="21"/>
              </w:rPr>
              <w:t xml:space="preserve"> </w:t>
            </w:r>
            <w:r w:rsidRPr="002C5573">
              <w:rPr>
                <w:rFonts w:hint="eastAsia"/>
                <w:szCs w:val="21"/>
              </w:rPr>
              <w:t>門</w:t>
            </w:r>
            <w:r w:rsidR="00EE38EB">
              <w:rPr>
                <w:rFonts w:hint="eastAsia"/>
                <w:szCs w:val="21"/>
              </w:rPr>
              <w:t xml:space="preserve"> </w:t>
            </w:r>
            <w:r w:rsidRPr="002C5573">
              <w:rPr>
                <w:rFonts w:hint="eastAsia"/>
                <w:szCs w:val="21"/>
              </w:rPr>
              <w:t>員</w:t>
            </w:r>
          </w:p>
        </w:tc>
        <w:tc>
          <w:tcPr>
            <w:tcW w:w="1905" w:type="pct"/>
            <w:vAlign w:val="center"/>
          </w:tcPr>
          <w:p w:rsidR="002A0C96" w:rsidRPr="002C5573" w:rsidRDefault="00853155" w:rsidP="002C5573">
            <w:pPr>
              <w:rPr>
                <w:szCs w:val="21"/>
              </w:rPr>
            </w:pPr>
            <w:r w:rsidRPr="002C5573">
              <w:rPr>
                <w:rFonts w:hint="eastAsia"/>
                <w:szCs w:val="21"/>
              </w:rPr>
              <w:t>要介護者の認定調査</w:t>
            </w:r>
            <w:r w:rsidRPr="002C5573">
              <w:rPr>
                <w:rFonts w:hint="eastAsia"/>
                <w:szCs w:val="21"/>
              </w:rPr>
              <w:t>/</w:t>
            </w:r>
            <w:r w:rsidRPr="002C5573">
              <w:rPr>
                <w:rFonts w:hint="eastAsia"/>
                <w:szCs w:val="21"/>
              </w:rPr>
              <w:t>居宅サービス計画の作成等</w:t>
            </w:r>
          </w:p>
        </w:tc>
        <w:tc>
          <w:tcPr>
            <w:tcW w:w="2329" w:type="pct"/>
            <w:vAlign w:val="center"/>
          </w:tcPr>
          <w:p w:rsidR="002A0C96" w:rsidRPr="002C5573" w:rsidRDefault="003D551C" w:rsidP="00FD624E">
            <w:pPr>
              <w:rPr>
                <w:szCs w:val="21"/>
              </w:rPr>
            </w:pPr>
            <w:r w:rsidRPr="002C5573">
              <w:rPr>
                <w:rFonts w:hint="eastAsia"/>
                <w:szCs w:val="21"/>
              </w:rPr>
              <w:t>常勤専従の主任介護支援専門員</w:t>
            </w:r>
            <w:r w:rsidRPr="002C5573">
              <w:rPr>
                <w:rFonts w:hint="eastAsia"/>
                <w:szCs w:val="21"/>
              </w:rPr>
              <w:t>1</w:t>
            </w:r>
            <w:r w:rsidRPr="002C5573">
              <w:rPr>
                <w:rFonts w:hint="eastAsia"/>
                <w:szCs w:val="21"/>
              </w:rPr>
              <w:t>名以上</w:t>
            </w:r>
          </w:p>
          <w:p w:rsidR="003D551C" w:rsidRPr="002C5573" w:rsidRDefault="003D551C" w:rsidP="00FD624E">
            <w:pPr>
              <w:rPr>
                <w:szCs w:val="21"/>
              </w:rPr>
            </w:pPr>
            <w:r w:rsidRPr="002C5573">
              <w:rPr>
                <w:rFonts w:hint="eastAsia"/>
                <w:szCs w:val="21"/>
              </w:rPr>
              <w:t>常勤専従の介護支援専門員</w:t>
            </w:r>
            <w:r w:rsidRPr="002C5573">
              <w:rPr>
                <w:rFonts w:hint="eastAsia"/>
                <w:szCs w:val="21"/>
              </w:rPr>
              <w:t>3</w:t>
            </w:r>
            <w:r w:rsidRPr="002C5573">
              <w:rPr>
                <w:rFonts w:hint="eastAsia"/>
                <w:szCs w:val="21"/>
              </w:rPr>
              <w:t>名以上</w:t>
            </w:r>
          </w:p>
        </w:tc>
      </w:tr>
    </w:tbl>
    <w:p w:rsidR="002A0C96" w:rsidRDefault="00853155" w:rsidP="00E1428E">
      <w:pPr>
        <w:ind w:leftChars="100" w:left="210"/>
        <w:jc w:val="left"/>
        <w:rPr>
          <w:szCs w:val="21"/>
        </w:rPr>
      </w:pPr>
      <w:r>
        <w:rPr>
          <w:rFonts w:hint="eastAsia"/>
          <w:szCs w:val="21"/>
        </w:rPr>
        <w:t xml:space="preserve">　</w:t>
      </w:r>
    </w:p>
    <w:p w:rsidR="00853155" w:rsidRDefault="00853155" w:rsidP="002C5573">
      <w:pPr>
        <w:jc w:val="left"/>
        <w:rPr>
          <w:szCs w:val="21"/>
        </w:rPr>
      </w:pPr>
      <w:r>
        <w:rPr>
          <w:rFonts w:hint="eastAsia"/>
          <w:szCs w:val="21"/>
        </w:rPr>
        <w:t>７．利用料</w:t>
      </w:r>
    </w:p>
    <w:p w:rsidR="00853155" w:rsidRDefault="00853155" w:rsidP="00EE38EB">
      <w:pPr>
        <w:ind w:leftChars="200" w:left="420" w:firstLineChars="100" w:firstLine="210"/>
        <w:jc w:val="left"/>
        <w:rPr>
          <w:szCs w:val="21"/>
        </w:rPr>
      </w:pPr>
      <w:r>
        <w:rPr>
          <w:rFonts w:hint="eastAsia"/>
          <w:szCs w:val="21"/>
        </w:rPr>
        <w:t>指定居宅介護支援を提供した際の利用料金の額は、厚生労働大臣が定める基準に</w:t>
      </w:r>
      <w:r w:rsidR="00D460A7">
        <w:rPr>
          <w:rFonts w:hint="eastAsia"/>
          <w:szCs w:val="21"/>
        </w:rPr>
        <w:t>よるものとし、当該指定居宅介護支援が法定代理受領サービスである場合</w:t>
      </w:r>
      <w:r>
        <w:rPr>
          <w:rFonts w:hint="eastAsia"/>
          <w:szCs w:val="21"/>
        </w:rPr>
        <w:t>は、あなたの自己負担はありません。</w:t>
      </w:r>
    </w:p>
    <w:p w:rsidR="00853155" w:rsidRDefault="00853155" w:rsidP="00EE38EB">
      <w:pPr>
        <w:ind w:leftChars="200" w:left="420"/>
        <w:jc w:val="left"/>
        <w:rPr>
          <w:szCs w:val="21"/>
        </w:rPr>
      </w:pPr>
      <w:r>
        <w:rPr>
          <w:rFonts w:hint="eastAsia"/>
          <w:szCs w:val="21"/>
        </w:rPr>
        <w:t>ただし、保険料の滞納等により法定代理受領出来ない場合は、一旦、１ヶ月あたりの料金をお支払いいただきます。</w:t>
      </w:r>
    </w:p>
    <w:p w:rsidR="00853155" w:rsidRDefault="00853155" w:rsidP="00EE38EB">
      <w:pPr>
        <w:ind w:leftChars="200" w:left="420" w:firstLineChars="100" w:firstLine="210"/>
        <w:jc w:val="left"/>
        <w:rPr>
          <w:szCs w:val="21"/>
        </w:rPr>
      </w:pPr>
      <w:r>
        <w:rPr>
          <w:rFonts w:hint="eastAsia"/>
          <w:szCs w:val="21"/>
        </w:rPr>
        <w:t>その場合、事業所は指定居宅介護支援提供証明書を発行いたしますので、後日、二本松市の窓口へ提出しますと払い戻しを受けることができます。</w:t>
      </w:r>
    </w:p>
    <w:p w:rsidR="00853155" w:rsidRDefault="00853155" w:rsidP="004138F7">
      <w:pPr>
        <w:jc w:val="left"/>
        <w:rPr>
          <w:szCs w:val="21"/>
        </w:rPr>
      </w:pPr>
    </w:p>
    <w:p w:rsidR="004138F7" w:rsidRDefault="004138F7" w:rsidP="002C5573">
      <w:pPr>
        <w:jc w:val="left"/>
        <w:rPr>
          <w:szCs w:val="21"/>
        </w:rPr>
      </w:pPr>
      <w:r>
        <w:rPr>
          <w:rFonts w:hint="eastAsia"/>
          <w:szCs w:val="21"/>
        </w:rPr>
        <w:t>（１）居宅介護支援の利用料</w:t>
      </w:r>
    </w:p>
    <w:p w:rsidR="00853155" w:rsidRDefault="00853155" w:rsidP="00F108C2">
      <w:pPr>
        <w:ind w:firstLineChars="100" w:firstLine="210"/>
        <w:jc w:val="left"/>
        <w:rPr>
          <w:szCs w:val="21"/>
        </w:rPr>
      </w:pPr>
      <w:r>
        <w:rPr>
          <w:rFonts w:hint="eastAsia"/>
          <w:szCs w:val="21"/>
        </w:rPr>
        <w:t>[</w:t>
      </w:r>
      <w:r>
        <w:rPr>
          <w:rFonts w:hint="eastAsia"/>
          <w:szCs w:val="21"/>
        </w:rPr>
        <w:t>基本利用料</w:t>
      </w:r>
      <w:r>
        <w:rPr>
          <w:rFonts w:hint="eastAsia"/>
          <w:szCs w:val="21"/>
        </w:rPr>
        <w:t>]</w:t>
      </w:r>
    </w:p>
    <w:tbl>
      <w:tblPr>
        <w:tblStyle w:val="a3"/>
        <w:tblW w:w="4811" w:type="pct"/>
        <w:tblInd w:w="392" w:type="dxa"/>
        <w:tblLook w:val="04A0" w:firstRow="1" w:lastRow="0" w:firstColumn="1" w:lastColumn="0" w:noHBand="0" w:noVBand="1"/>
      </w:tblPr>
      <w:tblGrid>
        <w:gridCol w:w="1776"/>
        <w:gridCol w:w="1795"/>
        <w:gridCol w:w="1449"/>
        <w:gridCol w:w="1798"/>
        <w:gridCol w:w="2282"/>
      </w:tblGrid>
      <w:tr w:rsidR="005D5AC3" w:rsidTr="00EE38EB">
        <w:tc>
          <w:tcPr>
            <w:tcW w:w="976" w:type="pct"/>
            <w:vMerge w:val="restart"/>
            <w:vAlign w:val="center"/>
          </w:tcPr>
          <w:p w:rsidR="005D5AC3" w:rsidRDefault="005D5AC3" w:rsidP="005D5AC3">
            <w:pPr>
              <w:jc w:val="center"/>
              <w:rPr>
                <w:szCs w:val="21"/>
              </w:rPr>
            </w:pPr>
            <w:r>
              <w:rPr>
                <w:rFonts w:hint="eastAsia"/>
                <w:szCs w:val="21"/>
              </w:rPr>
              <w:t>取扱要件</w:t>
            </w:r>
          </w:p>
        </w:tc>
        <w:tc>
          <w:tcPr>
            <w:tcW w:w="1782" w:type="pct"/>
            <w:gridSpan w:val="2"/>
            <w:vMerge w:val="restart"/>
            <w:vAlign w:val="center"/>
          </w:tcPr>
          <w:p w:rsidR="005D5AC3" w:rsidRDefault="005D5AC3" w:rsidP="005D5AC3">
            <w:pPr>
              <w:jc w:val="center"/>
              <w:rPr>
                <w:szCs w:val="21"/>
              </w:rPr>
            </w:pPr>
            <w:r>
              <w:rPr>
                <w:rFonts w:hint="eastAsia"/>
                <w:szCs w:val="21"/>
              </w:rPr>
              <w:t>利用料</w:t>
            </w:r>
          </w:p>
          <w:p w:rsidR="005D5AC3" w:rsidRDefault="005D5AC3" w:rsidP="005D5AC3">
            <w:pPr>
              <w:jc w:val="center"/>
              <w:rPr>
                <w:szCs w:val="21"/>
              </w:rPr>
            </w:pPr>
            <w:r>
              <w:rPr>
                <w:rFonts w:hint="eastAsia"/>
                <w:szCs w:val="21"/>
              </w:rPr>
              <w:t>（１ヶ月あたり）</w:t>
            </w:r>
          </w:p>
        </w:tc>
        <w:tc>
          <w:tcPr>
            <w:tcW w:w="2242" w:type="pct"/>
            <w:gridSpan w:val="2"/>
          </w:tcPr>
          <w:p w:rsidR="005D5AC3" w:rsidRDefault="005D5AC3" w:rsidP="005D5AC3">
            <w:pPr>
              <w:jc w:val="center"/>
              <w:rPr>
                <w:szCs w:val="21"/>
              </w:rPr>
            </w:pPr>
            <w:r>
              <w:rPr>
                <w:rFonts w:hint="eastAsia"/>
                <w:szCs w:val="21"/>
              </w:rPr>
              <w:t>利用者負担金</w:t>
            </w:r>
          </w:p>
        </w:tc>
      </w:tr>
      <w:tr w:rsidR="005D5AC3" w:rsidTr="00EE38EB">
        <w:tc>
          <w:tcPr>
            <w:tcW w:w="976" w:type="pct"/>
            <w:vMerge/>
          </w:tcPr>
          <w:p w:rsidR="005D5AC3" w:rsidRDefault="005D5AC3" w:rsidP="00E1428E">
            <w:pPr>
              <w:jc w:val="left"/>
              <w:rPr>
                <w:szCs w:val="21"/>
              </w:rPr>
            </w:pPr>
          </w:p>
        </w:tc>
        <w:tc>
          <w:tcPr>
            <w:tcW w:w="1782" w:type="pct"/>
            <w:gridSpan w:val="2"/>
            <w:vMerge/>
          </w:tcPr>
          <w:p w:rsidR="005D5AC3" w:rsidRDefault="005D5AC3" w:rsidP="00E1428E">
            <w:pPr>
              <w:jc w:val="left"/>
              <w:rPr>
                <w:szCs w:val="21"/>
              </w:rPr>
            </w:pPr>
          </w:p>
        </w:tc>
        <w:tc>
          <w:tcPr>
            <w:tcW w:w="988" w:type="pct"/>
            <w:vAlign w:val="center"/>
          </w:tcPr>
          <w:p w:rsidR="005D5AC3" w:rsidRDefault="005D5AC3" w:rsidP="005D5AC3">
            <w:pPr>
              <w:jc w:val="center"/>
              <w:rPr>
                <w:szCs w:val="21"/>
              </w:rPr>
            </w:pPr>
            <w:r>
              <w:rPr>
                <w:rFonts w:hint="eastAsia"/>
                <w:szCs w:val="21"/>
              </w:rPr>
              <w:t>法定代理受領分</w:t>
            </w:r>
          </w:p>
        </w:tc>
        <w:tc>
          <w:tcPr>
            <w:tcW w:w="1254" w:type="pct"/>
          </w:tcPr>
          <w:p w:rsidR="005D5AC3" w:rsidRDefault="005D5AC3" w:rsidP="00E1428E">
            <w:pPr>
              <w:jc w:val="left"/>
              <w:rPr>
                <w:szCs w:val="21"/>
              </w:rPr>
            </w:pPr>
            <w:r>
              <w:rPr>
                <w:rFonts w:hint="eastAsia"/>
                <w:szCs w:val="21"/>
              </w:rPr>
              <w:t>法定代理受領分以外</w:t>
            </w:r>
          </w:p>
        </w:tc>
      </w:tr>
      <w:tr w:rsidR="005D5AC3" w:rsidTr="00EE38EB">
        <w:tc>
          <w:tcPr>
            <w:tcW w:w="976" w:type="pct"/>
            <w:vMerge w:val="restart"/>
            <w:vAlign w:val="center"/>
          </w:tcPr>
          <w:p w:rsidR="005D5AC3" w:rsidRDefault="0085129C" w:rsidP="005D5AC3">
            <w:pPr>
              <w:jc w:val="center"/>
              <w:rPr>
                <w:szCs w:val="21"/>
              </w:rPr>
            </w:pPr>
            <w:r>
              <w:rPr>
                <w:rFonts w:hint="eastAsia"/>
                <w:szCs w:val="21"/>
              </w:rPr>
              <w:t>居宅介護支援費</w:t>
            </w:r>
            <w:r w:rsidR="004E24E5">
              <w:rPr>
                <w:rFonts w:hint="eastAsia"/>
                <w:szCs w:val="21"/>
              </w:rPr>
              <w:t>Ⅱ</w:t>
            </w:r>
            <w:r>
              <w:rPr>
                <w:rFonts w:hint="eastAsia"/>
                <w:szCs w:val="21"/>
              </w:rPr>
              <w:t>（</w:t>
            </w:r>
            <w:r>
              <w:rPr>
                <w:rFonts w:hint="eastAsia"/>
                <w:szCs w:val="21"/>
              </w:rPr>
              <w:t>i</w:t>
            </w:r>
            <w:r>
              <w:rPr>
                <w:rFonts w:hint="eastAsia"/>
                <w:szCs w:val="21"/>
              </w:rPr>
              <w:t>）</w:t>
            </w:r>
          </w:p>
        </w:tc>
        <w:tc>
          <w:tcPr>
            <w:tcW w:w="986" w:type="pct"/>
          </w:tcPr>
          <w:p w:rsidR="005D5AC3" w:rsidRDefault="005D5AC3" w:rsidP="007F599F">
            <w:pPr>
              <w:jc w:val="left"/>
              <w:rPr>
                <w:szCs w:val="21"/>
              </w:rPr>
            </w:pPr>
            <w:r>
              <w:rPr>
                <w:rFonts w:hint="eastAsia"/>
                <w:szCs w:val="21"/>
              </w:rPr>
              <w:t>介護１・２</w:t>
            </w:r>
          </w:p>
        </w:tc>
        <w:tc>
          <w:tcPr>
            <w:tcW w:w="796" w:type="pct"/>
            <w:vAlign w:val="center"/>
          </w:tcPr>
          <w:p w:rsidR="005D5AC3" w:rsidRPr="009976DD" w:rsidRDefault="002C5573" w:rsidP="002C5573">
            <w:pPr>
              <w:jc w:val="center"/>
              <w:rPr>
                <w:rFonts w:asciiTheme="majorEastAsia" w:eastAsiaTheme="majorEastAsia" w:hAnsiTheme="majorEastAsia"/>
                <w:szCs w:val="21"/>
              </w:rPr>
            </w:pPr>
            <w:r w:rsidRPr="009976DD">
              <w:rPr>
                <w:rFonts w:asciiTheme="majorEastAsia" w:eastAsiaTheme="majorEastAsia" w:hAnsiTheme="majorEastAsia" w:hint="eastAsia"/>
                <w:szCs w:val="21"/>
              </w:rPr>
              <w:t>10,860</w:t>
            </w:r>
            <w:r w:rsidR="005D5AC3" w:rsidRPr="009976DD">
              <w:rPr>
                <w:rFonts w:asciiTheme="majorEastAsia" w:eastAsiaTheme="majorEastAsia" w:hAnsiTheme="majorEastAsia" w:hint="eastAsia"/>
                <w:szCs w:val="21"/>
              </w:rPr>
              <w:t>円</w:t>
            </w:r>
          </w:p>
        </w:tc>
        <w:tc>
          <w:tcPr>
            <w:tcW w:w="988" w:type="pct"/>
            <w:vMerge w:val="restart"/>
            <w:vAlign w:val="center"/>
          </w:tcPr>
          <w:p w:rsidR="005D5AC3" w:rsidRDefault="005D5AC3" w:rsidP="005D5AC3">
            <w:pPr>
              <w:jc w:val="center"/>
              <w:rPr>
                <w:szCs w:val="21"/>
              </w:rPr>
            </w:pPr>
            <w:r>
              <w:rPr>
                <w:rFonts w:hint="eastAsia"/>
                <w:szCs w:val="21"/>
              </w:rPr>
              <w:t>無料</w:t>
            </w:r>
          </w:p>
        </w:tc>
        <w:tc>
          <w:tcPr>
            <w:tcW w:w="1254" w:type="pct"/>
          </w:tcPr>
          <w:p w:rsidR="005D5AC3" w:rsidRPr="009976DD" w:rsidRDefault="002C5573" w:rsidP="005D5AC3">
            <w:pPr>
              <w:jc w:val="center"/>
              <w:rPr>
                <w:rFonts w:asciiTheme="majorEastAsia" w:eastAsiaTheme="majorEastAsia" w:hAnsiTheme="majorEastAsia"/>
                <w:szCs w:val="21"/>
              </w:rPr>
            </w:pPr>
            <w:r w:rsidRPr="009976DD">
              <w:rPr>
                <w:rFonts w:asciiTheme="majorEastAsia" w:eastAsiaTheme="majorEastAsia" w:hAnsiTheme="majorEastAsia" w:hint="eastAsia"/>
                <w:szCs w:val="21"/>
              </w:rPr>
              <w:t>1,086</w:t>
            </w:r>
            <w:r w:rsidR="005D5AC3" w:rsidRPr="009976DD">
              <w:rPr>
                <w:rFonts w:asciiTheme="majorEastAsia" w:eastAsiaTheme="majorEastAsia" w:hAnsiTheme="majorEastAsia" w:hint="eastAsia"/>
                <w:szCs w:val="21"/>
              </w:rPr>
              <w:t>円</w:t>
            </w:r>
          </w:p>
        </w:tc>
      </w:tr>
      <w:tr w:rsidR="005D5AC3" w:rsidTr="00EE38EB">
        <w:tc>
          <w:tcPr>
            <w:tcW w:w="976" w:type="pct"/>
            <w:vMerge/>
            <w:vAlign w:val="center"/>
          </w:tcPr>
          <w:p w:rsidR="005D5AC3" w:rsidRDefault="005D5AC3" w:rsidP="005D5AC3">
            <w:pPr>
              <w:jc w:val="center"/>
              <w:rPr>
                <w:szCs w:val="21"/>
              </w:rPr>
            </w:pPr>
          </w:p>
        </w:tc>
        <w:tc>
          <w:tcPr>
            <w:tcW w:w="986" w:type="pct"/>
          </w:tcPr>
          <w:p w:rsidR="005D5AC3" w:rsidRDefault="00D460A7" w:rsidP="00E1428E">
            <w:pPr>
              <w:jc w:val="left"/>
              <w:rPr>
                <w:szCs w:val="21"/>
              </w:rPr>
            </w:pPr>
            <w:r>
              <w:rPr>
                <w:rFonts w:hint="eastAsia"/>
                <w:szCs w:val="21"/>
              </w:rPr>
              <w:t>介護</w:t>
            </w:r>
            <w:r w:rsidR="005D5AC3">
              <w:rPr>
                <w:rFonts w:hint="eastAsia"/>
                <w:szCs w:val="21"/>
              </w:rPr>
              <w:t>３・４・５</w:t>
            </w:r>
          </w:p>
        </w:tc>
        <w:tc>
          <w:tcPr>
            <w:tcW w:w="796" w:type="pct"/>
            <w:vAlign w:val="center"/>
          </w:tcPr>
          <w:p w:rsidR="005D5AC3" w:rsidRPr="009976DD" w:rsidRDefault="002C5573" w:rsidP="002C5573">
            <w:pPr>
              <w:ind w:firstLineChars="100" w:firstLine="210"/>
              <w:rPr>
                <w:rFonts w:asciiTheme="majorEastAsia" w:eastAsiaTheme="majorEastAsia" w:hAnsiTheme="majorEastAsia"/>
                <w:szCs w:val="21"/>
              </w:rPr>
            </w:pPr>
            <w:r w:rsidRPr="009976DD">
              <w:rPr>
                <w:rFonts w:asciiTheme="majorEastAsia" w:eastAsiaTheme="majorEastAsia" w:hAnsiTheme="majorEastAsia" w:hint="eastAsia"/>
                <w:szCs w:val="21"/>
              </w:rPr>
              <w:t>14,110</w:t>
            </w:r>
            <w:r w:rsidR="005D5AC3" w:rsidRPr="009976DD">
              <w:rPr>
                <w:rFonts w:asciiTheme="majorEastAsia" w:eastAsiaTheme="majorEastAsia" w:hAnsiTheme="majorEastAsia" w:hint="eastAsia"/>
                <w:szCs w:val="21"/>
              </w:rPr>
              <w:t>円</w:t>
            </w:r>
          </w:p>
        </w:tc>
        <w:tc>
          <w:tcPr>
            <w:tcW w:w="988" w:type="pct"/>
            <w:vMerge/>
          </w:tcPr>
          <w:p w:rsidR="005D5AC3" w:rsidRDefault="005D5AC3" w:rsidP="00E1428E">
            <w:pPr>
              <w:jc w:val="left"/>
              <w:rPr>
                <w:szCs w:val="21"/>
              </w:rPr>
            </w:pPr>
          </w:p>
        </w:tc>
        <w:tc>
          <w:tcPr>
            <w:tcW w:w="1254" w:type="pct"/>
          </w:tcPr>
          <w:p w:rsidR="005D5AC3" w:rsidRPr="009976DD" w:rsidRDefault="002C5573" w:rsidP="005D5AC3">
            <w:pPr>
              <w:jc w:val="center"/>
              <w:rPr>
                <w:rFonts w:asciiTheme="majorEastAsia" w:eastAsiaTheme="majorEastAsia" w:hAnsiTheme="majorEastAsia"/>
                <w:szCs w:val="21"/>
              </w:rPr>
            </w:pPr>
            <w:r w:rsidRPr="009976DD">
              <w:rPr>
                <w:rFonts w:asciiTheme="majorEastAsia" w:eastAsiaTheme="majorEastAsia" w:hAnsiTheme="majorEastAsia" w:hint="eastAsia"/>
                <w:szCs w:val="21"/>
              </w:rPr>
              <w:t>1,411</w:t>
            </w:r>
            <w:r w:rsidR="005D5AC3" w:rsidRPr="009976DD">
              <w:rPr>
                <w:rFonts w:asciiTheme="majorEastAsia" w:eastAsiaTheme="majorEastAsia" w:hAnsiTheme="majorEastAsia" w:hint="eastAsia"/>
                <w:szCs w:val="21"/>
              </w:rPr>
              <w:t>円</w:t>
            </w:r>
          </w:p>
        </w:tc>
      </w:tr>
    </w:tbl>
    <w:p w:rsidR="00D460A7" w:rsidRPr="00D460A7" w:rsidRDefault="005D5AC3" w:rsidP="009976DD">
      <w:pPr>
        <w:ind w:left="840" w:hangingChars="400" w:hanging="840"/>
        <w:jc w:val="left"/>
        <w:rPr>
          <w:szCs w:val="21"/>
        </w:rPr>
      </w:pPr>
      <w:r>
        <w:rPr>
          <w:rFonts w:hint="eastAsia"/>
          <w:szCs w:val="21"/>
        </w:rPr>
        <w:t>（注１）上記の基本利用料は、厚生労働大臣が告示で定める</w:t>
      </w:r>
      <w:r w:rsidR="00D460A7">
        <w:rPr>
          <w:rFonts w:hint="eastAsia"/>
          <w:szCs w:val="21"/>
        </w:rPr>
        <w:t>金額であり、これが改正された場合は、これら基本料金も自動的に改定</w:t>
      </w:r>
      <w:r>
        <w:rPr>
          <w:rFonts w:hint="eastAsia"/>
          <w:szCs w:val="21"/>
        </w:rPr>
        <w:t>されます。</w:t>
      </w:r>
    </w:p>
    <w:p w:rsidR="005D5AC3" w:rsidRDefault="005D5AC3" w:rsidP="002C5573">
      <w:pPr>
        <w:jc w:val="left"/>
        <w:rPr>
          <w:szCs w:val="21"/>
        </w:rPr>
      </w:pPr>
      <w:r>
        <w:rPr>
          <w:rFonts w:hint="eastAsia"/>
          <w:szCs w:val="21"/>
        </w:rPr>
        <w:lastRenderedPageBreak/>
        <w:t>[</w:t>
      </w:r>
      <w:r>
        <w:rPr>
          <w:rFonts w:hint="eastAsia"/>
          <w:szCs w:val="21"/>
        </w:rPr>
        <w:t>加　算</w:t>
      </w:r>
      <w:r>
        <w:rPr>
          <w:rFonts w:hint="eastAsia"/>
          <w:szCs w:val="21"/>
        </w:rPr>
        <w:t>]</w:t>
      </w:r>
      <w:r w:rsidR="009976DD">
        <w:rPr>
          <w:rFonts w:hint="eastAsia"/>
          <w:szCs w:val="21"/>
        </w:rPr>
        <w:t xml:space="preserve">　</w:t>
      </w:r>
      <w:r>
        <w:rPr>
          <w:rFonts w:hint="eastAsia"/>
          <w:szCs w:val="21"/>
        </w:rPr>
        <w:t>以下の要件を満たす場合、</w:t>
      </w:r>
      <w:r w:rsidRPr="005D5AC3">
        <w:rPr>
          <w:rFonts w:hint="eastAsia"/>
          <w:szCs w:val="21"/>
          <w:u w:val="double"/>
        </w:rPr>
        <w:t>基本利用料に以下の料金が加算</w:t>
      </w:r>
      <w:r>
        <w:rPr>
          <w:rFonts w:hint="eastAsia"/>
          <w:szCs w:val="21"/>
        </w:rPr>
        <w:t>されます。</w:t>
      </w:r>
    </w:p>
    <w:tbl>
      <w:tblPr>
        <w:tblStyle w:val="a3"/>
        <w:tblW w:w="4904" w:type="pct"/>
        <w:tblInd w:w="108" w:type="dxa"/>
        <w:tblLook w:val="04A0" w:firstRow="1" w:lastRow="0" w:firstColumn="1" w:lastColumn="0" w:noHBand="0" w:noVBand="1"/>
      </w:tblPr>
      <w:tblGrid>
        <w:gridCol w:w="2493"/>
        <w:gridCol w:w="4570"/>
        <w:gridCol w:w="2213"/>
      </w:tblGrid>
      <w:tr w:rsidR="0032228C" w:rsidTr="0032228C">
        <w:tc>
          <w:tcPr>
            <w:tcW w:w="1343" w:type="pct"/>
          </w:tcPr>
          <w:p w:rsidR="005D60AE" w:rsidRDefault="005D60AE" w:rsidP="005D60AE">
            <w:pPr>
              <w:jc w:val="center"/>
              <w:rPr>
                <w:szCs w:val="21"/>
              </w:rPr>
            </w:pPr>
            <w:r>
              <w:rPr>
                <w:rFonts w:hint="eastAsia"/>
                <w:szCs w:val="21"/>
              </w:rPr>
              <w:t>加算の種類</w:t>
            </w:r>
          </w:p>
        </w:tc>
        <w:tc>
          <w:tcPr>
            <w:tcW w:w="2463" w:type="pct"/>
          </w:tcPr>
          <w:p w:rsidR="005D60AE" w:rsidRDefault="005D60AE" w:rsidP="005D60AE">
            <w:pPr>
              <w:jc w:val="center"/>
              <w:rPr>
                <w:szCs w:val="21"/>
              </w:rPr>
            </w:pPr>
            <w:r>
              <w:rPr>
                <w:rFonts w:hint="eastAsia"/>
                <w:szCs w:val="21"/>
              </w:rPr>
              <w:t>加算の要件</w:t>
            </w:r>
          </w:p>
        </w:tc>
        <w:tc>
          <w:tcPr>
            <w:tcW w:w="1193" w:type="pct"/>
          </w:tcPr>
          <w:p w:rsidR="005D60AE" w:rsidRDefault="005D60AE" w:rsidP="005D60AE">
            <w:pPr>
              <w:jc w:val="center"/>
              <w:rPr>
                <w:szCs w:val="21"/>
              </w:rPr>
            </w:pPr>
            <w:r>
              <w:rPr>
                <w:rFonts w:hint="eastAsia"/>
                <w:szCs w:val="21"/>
              </w:rPr>
              <w:t>加算額</w:t>
            </w:r>
          </w:p>
        </w:tc>
      </w:tr>
      <w:tr w:rsidR="0032228C" w:rsidTr="0032228C">
        <w:tc>
          <w:tcPr>
            <w:tcW w:w="1343" w:type="pct"/>
            <w:vAlign w:val="center"/>
          </w:tcPr>
          <w:p w:rsidR="005D60AE" w:rsidRDefault="005D60AE" w:rsidP="00A141A4">
            <w:pPr>
              <w:rPr>
                <w:szCs w:val="21"/>
              </w:rPr>
            </w:pPr>
            <w:r>
              <w:rPr>
                <w:rFonts w:hint="eastAsia"/>
                <w:szCs w:val="21"/>
              </w:rPr>
              <w:t>初回加算</w:t>
            </w:r>
          </w:p>
        </w:tc>
        <w:tc>
          <w:tcPr>
            <w:tcW w:w="2463" w:type="pct"/>
          </w:tcPr>
          <w:p w:rsidR="005D60AE" w:rsidRPr="009976DD" w:rsidRDefault="00A141A4" w:rsidP="0032228C">
            <w:pPr>
              <w:spacing w:line="280" w:lineRule="exact"/>
              <w:jc w:val="left"/>
              <w:rPr>
                <w:szCs w:val="21"/>
              </w:rPr>
            </w:pPr>
            <w:r w:rsidRPr="009976DD">
              <w:rPr>
                <w:rFonts w:hint="eastAsia"/>
                <w:szCs w:val="21"/>
              </w:rPr>
              <w:t>新規あるいは要介護状態区分が２区分以上変更された場合に居宅サービス計画を作成する場合</w:t>
            </w:r>
            <w:r w:rsidR="00DB4086" w:rsidRPr="009976DD">
              <w:rPr>
                <w:rFonts w:hint="eastAsia"/>
                <w:szCs w:val="21"/>
              </w:rPr>
              <w:t xml:space="preserve">　</w:t>
            </w:r>
          </w:p>
        </w:tc>
        <w:tc>
          <w:tcPr>
            <w:tcW w:w="1193" w:type="pct"/>
            <w:vAlign w:val="center"/>
          </w:tcPr>
          <w:p w:rsidR="005D60AE" w:rsidRPr="009976DD" w:rsidRDefault="00154DE1" w:rsidP="003B1D4B">
            <w:pPr>
              <w:jc w:val="center"/>
              <w:rPr>
                <w:szCs w:val="21"/>
              </w:rPr>
            </w:pPr>
            <w:r w:rsidRPr="009976DD">
              <w:rPr>
                <w:rFonts w:hint="eastAsia"/>
                <w:szCs w:val="21"/>
              </w:rPr>
              <w:t>３，０００円</w:t>
            </w:r>
          </w:p>
        </w:tc>
      </w:tr>
      <w:tr w:rsidR="0032228C" w:rsidTr="0032228C">
        <w:tc>
          <w:tcPr>
            <w:tcW w:w="1343" w:type="pct"/>
            <w:vAlign w:val="center"/>
          </w:tcPr>
          <w:p w:rsidR="005D60AE" w:rsidRDefault="00154DE1" w:rsidP="00A141A4">
            <w:pPr>
              <w:rPr>
                <w:szCs w:val="21"/>
              </w:rPr>
            </w:pPr>
            <w:r>
              <w:rPr>
                <w:rFonts w:hint="eastAsia"/>
                <w:szCs w:val="21"/>
              </w:rPr>
              <w:t>入院時情報連携加算（Ⅰ）</w:t>
            </w:r>
          </w:p>
        </w:tc>
        <w:tc>
          <w:tcPr>
            <w:tcW w:w="2463" w:type="pct"/>
          </w:tcPr>
          <w:p w:rsidR="005D60AE" w:rsidRPr="009976DD" w:rsidRDefault="00924AA3" w:rsidP="0032228C">
            <w:pPr>
              <w:spacing w:line="280" w:lineRule="exact"/>
              <w:jc w:val="left"/>
              <w:rPr>
                <w:szCs w:val="21"/>
              </w:rPr>
            </w:pPr>
            <w:r w:rsidRPr="009976DD">
              <w:rPr>
                <w:rFonts w:hint="eastAsia"/>
                <w:szCs w:val="21"/>
              </w:rPr>
              <w:t>利用者が病院等に入院した際、</w:t>
            </w:r>
            <w:r w:rsidR="00A141A4" w:rsidRPr="009976DD">
              <w:rPr>
                <w:rFonts w:hint="eastAsia"/>
                <w:szCs w:val="21"/>
              </w:rPr>
              <w:t>入院当日</w:t>
            </w:r>
            <w:r w:rsidRPr="009976DD">
              <w:rPr>
                <w:rFonts w:hint="eastAsia"/>
                <w:szCs w:val="21"/>
              </w:rPr>
              <w:t>に医療機関を訪問又は訪問以外の方法で必要な情報を提供</w:t>
            </w:r>
            <w:r w:rsidR="00A10EF6" w:rsidRPr="009976DD">
              <w:rPr>
                <w:rFonts w:hint="eastAsia"/>
                <w:szCs w:val="21"/>
              </w:rPr>
              <w:t>した</w:t>
            </w:r>
            <w:r w:rsidRPr="009976DD">
              <w:rPr>
                <w:rFonts w:hint="eastAsia"/>
                <w:szCs w:val="21"/>
              </w:rPr>
              <w:t>場合</w:t>
            </w:r>
          </w:p>
        </w:tc>
        <w:tc>
          <w:tcPr>
            <w:tcW w:w="1193" w:type="pct"/>
            <w:vAlign w:val="center"/>
          </w:tcPr>
          <w:p w:rsidR="005D60AE" w:rsidRPr="009976DD" w:rsidRDefault="00A141A4" w:rsidP="003B1D4B">
            <w:pPr>
              <w:jc w:val="center"/>
              <w:rPr>
                <w:szCs w:val="21"/>
              </w:rPr>
            </w:pPr>
            <w:r w:rsidRPr="009976DD">
              <w:rPr>
                <w:rFonts w:hint="eastAsia"/>
                <w:szCs w:val="21"/>
              </w:rPr>
              <w:t>２，５</w:t>
            </w:r>
            <w:r w:rsidR="00154DE1" w:rsidRPr="009976DD">
              <w:rPr>
                <w:rFonts w:hint="eastAsia"/>
                <w:szCs w:val="21"/>
              </w:rPr>
              <w:t>００円</w:t>
            </w:r>
          </w:p>
        </w:tc>
      </w:tr>
      <w:tr w:rsidR="0032228C" w:rsidTr="0032228C">
        <w:tc>
          <w:tcPr>
            <w:tcW w:w="1343" w:type="pct"/>
            <w:vAlign w:val="center"/>
          </w:tcPr>
          <w:p w:rsidR="00154DE1" w:rsidRDefault="00154DE1" w:rsidP="00A141A4">
            <w:pPr>
              <w:rPr>
                <w:szCs w:val="21"/>
              </w:rPr>
            </w:pPr>
            <w:r>
              <w:rPr>
                <w:rFonts w:hint="eastAsia"/>
                <w:szCs w:val="21"/>
              </w:rPr>
              <w:t>入院時情報連携加算（Ⅱ）</w:t>
            </w:r>
          </w:p>
        </w:tc>
        <w:tc>
          <w:tcPr>
            <w:tcW w:w="2463" w:type="pct"/>
          </w:tcPr>
          <w:p w:rsidR="00154DE1" w:rsidRPr="009976DD" w:rsidRDefault="00A10EF6" w:rsidP="0032228C">
            <w:pPr>
              <w:spacing w:line="280" w:lineRule="exact"/>
              <w:jc w:val="left"/>
              <w:rPr>
                <w:szCs w:val="21"/>
              </w:rPr>
            </w:pPr>
            <w:r w:rsidRPr="009976DD">
              <w:rPr>
                <w:rFonts w:hint="eastAsia"/>
                <w:szCs w:val="21"/>
              </w:rPr>
              <w:t>利用者が病院等に入院した際、</w:t>
            </w:r>
            <w:r w:rsidR="00A141A4" w:rsidRPr="009976DD">
              <w:rPr>
                <w:rFonts w:hint="eastAsia"/>
                <w:szCs w:val="21"/>
              </w:rPr>
              <w:t>３</w:t>
            </w:r>
            <w:r w:rsidRPr="009976DD">
              <w:rPr>
                <w:rFonts w:hint="eastAsia"/>
                <w:szCs w:val="21"/>
              </w:rPr>
              <w:t>日以内に医療機関を訪問又は訪問以外の方法で</w:t>
            </w:r>
            <w:r w:rsidR="00924AA3" w:rsidRPr="009976DD">
              <w:rPr>
                <w:rFonts w:hint="eastAsia"/>
                <w:szCs w:val="21"/>
              </w:rPr>
              <w:t>必要な情報を提供した場合</w:t>
            </w:r>
          </w:p>
        </w:tc>
        <w:tc>
          <w:tcPr>
            <w:tcW w:w="1193" w:type="pct"/>
            <w:vAlign w:val="center"/>
          </w:tcPr>
          <w:p w:rsidR="00154DE1" w:rsidRPr="009976DD" w:rsidRDefault="00A141A4" w:rsidP="003B1D4B">
            <w:pPr>
              <w:jc w:val="center"/>
              <w:rPr>
                <w:szCs w:val="21"/>
              </w:rPr>
            </w:pPr>
            <w:r w:rsidRPr="009976DD">
              <w:rPr>
                <w:rFonts w:hint="eastAsia"/>
                <w:szCs w:val="21"/>
              </w:rPr>
              <w:t>２</w:t>
            </w:r>
            <w:r w:rsidR="00154DE1" w:rsidRPr="009976DD">
              <w:rPr>
                <w:rFonts w:hint="eastAsia"/>
                <w:szCs w:val="21"/>
              </w:rPr>
              <w:t>，０００円</w:t>
            </w:r>
          </w:p>
        </w:tc>
      </w:tr>
      <w:tr w:rsidR="0032228C" w:rsidTr="0032228C">
        <w:trPr>
          <w:trHeight w:val="720"/>
        </w:trPr>
        <w:tc>
          <w:tcPr>
            <w:tcW w:w="1343" w:type="pct"/>
            <w:vMerge w:val="restart"/>
            <w:vAlign w:val="center"/>
          </w:tcPr>
          <w:p w:rsidR="00924AA3" w:rsidRDefault="00924AA3" w:rsidP="00A141A4">
            <w:pPr>
              <w:rPr>
                <w:szCs w:val="21"/>
              </w:rPr>
            </w:pPr>
            <w:r>
              <w:rPr>
                <w:rFonts w:hint="eastAsia"/>
                <w:szCs w:val="21"/>
              </w:rPr>
              <w:t>退院・退所加算</w:t>
            </w:r>
          </w:p>
        </w:tc>
        <w:tc>
          <w:tcPr>
            <w:tcW w:w="2463" w:type="pct"/>
            <w:vMerge w:val="restart"/>
          </w:tcPr>
          <w:p w:rsidR="00924AA3" w:rsidRPr="009976DD" w:rsidRDefault="00924AA3" w:rsidP="0032228C">
            <w:pPr>
              <w:spacing w:line="280" w:lineRule="exact"/>
              <w:jc w:val="left"/>
              <w:rPr>
                <w:szCs w:val="21"/>
              </w:rPr>
            </w:pPr>
            <w:r w:rsidRPr="009976DD">
              <w:rPr>
                <w:rFonts w:hint="eastAsia"/>
                <w:szCs w:val="21"/>
              </w:rPr>
              <w:t xml:space="preserve">病院や介護保険施設等からの退院・退所に当たって病院等の職員から必要な情報の提供を受けた上で居宅サービス計画を作成し、居宅サービス等の利用調整を行った場合　</w:t>
            </w:r>
          </w:p>
        </w:tc>
        <w:tc>
          <w:tcPr>
            <w:tcW w:w="1193" w:type="pct"/>
            <w:vAlign w:val="center"/>
          </w:tcPr>
          <w:p w:rsidR="00924AA3" w:rsidRPr="009976DD" w:rsidRDefault="00924AA3" w:rsidP="003B1D4B">
            <w:pPr>
              <w:jc w:val="center"/>
              <w:rPr>
                <w:sz w:val="18"/>
                <w:szCs w:val="18"/>
              </w:rPr>
            </w:pPr>
            <w:r w:rsidRPr="009976DD">
              <w:rPr>
                <w:rFonts w:hint="eastAsia"/>
                <w:sz w:val="18"/>
                <w:szCs w:val="18"/>
              </w:rPr>
              <w:t>カンファレンス参加有</w:t>
            </w:r>
          </w:p>
          <w:p w:rsidR="003E0719" w:rsidRPr="009976DD" w:rsidRDefault="003E0719" w:rsidP="003B1D4B">
            <w:pPr>
              <w:jc w:val="center"/>
              <w:rPr>
                <w:sz w:val="18"/>
                <w:szCs w:val="18"/>
              </w:rPr>
            </w:pPr>
            <w:r w:rsidRPr="009976DD">
              <w:rPr>
                <w:rFonts w:hint="eastAsia"/>
                <w:sz w:val="18"/>
                <w:szCs w:val="18"/>
              </w:rPr>
              <w:t>連携</w:t>
            </w:r>
            <w:r w:rsidRPr="009976DD">
              <w:rPr>
                <w:rFonts w:hint="eastAsia"/>
                <w:sz w:val="18"/>
                <w:szCs w:val="18"/>
              </w:rPr>
              <w:t>1</w:t>
            </w:r>
            <w:r w:rsidRPr="009976DD">
              <w:rPr>
                <w:rFonts w:hint="eastAsia"/>
                <w:sz w:val="18"/>
                <w:szCs w:val="18"/>
              </w:rPr>
              <w:t>回：６，０００円</w:t>
            </w:r>
          </w:p>
          <w:p w:rsidR="003E0719" w:rsidRPr="009976DD" w:rsidRDefault="003E0719" w:rsidP="003B1D4B">
            <w:pPr>
              <w:jc w:val="center"/>
              <w:rPr>
                <w:sz w:val="18"/>
                <w:szCs w:val="18"/>
              </w:rPr>
            </w:pPr>
            <w:r w:rsidRPr="009976DD">
              <w:rPr>
                <w:rFonts w:hint="eastAsia"/>
                <w:sz w:val="18"/>
                <w:szCs w:val="18"/>
              </w:rPr>
              <w:t>連携</w:t>
            </w:r>
            <w:r w:rsidRPr="009976DD">
              <w:rPr>
                <w:rFonts w:hint="eastAsia"/>
                <w:sz w:val="18"/>
                <w:szCs w:val="18"/>
              </w:rPr>
              <w:t>2</w:t>
            </w:r>
            <w:r w:rsidRPr="009976DD">
              <w:rPr>
                <w:rFonts w:hint="eastAsia"/>
                <w:sz w:val="18"/>
                <w:szCs w:val="18"/>
              </w:rPr>
              <w:t>回：７，５００円</w:t>
            </w:r>
          </w:p>
          <w:p w:rsidR="00924AA3" w:rsidRPr="009976DD" w:rsidRDefault="003E0719" w:rsidP="003E0719">
            <w:pPr>
              <w:jc w:val="center"/>
              <w:rPr>
                <w:sz w:val="18"/>
                <w:szCs w:val="18"/>
              </w:rPr>
            </w:pPr>
            <w:r w:rsidRPr="009976DD">
              <w:rPr>
                <w:rFonts w:hint="eastAsia"/>
                <w:sz w:val="18"/>
                <w:szCs w:val="18"/>
              </w:rPr>
              <w:t>連携３回：９，０００円</w:t>
            </w:r>
          </w:p>
        </w:tc>
      </w:tr>
      <w:tr w:rsidR="0032228C" w:rsidTr="0032228C">
        <w:trPr>
          <w:trHeight w:val="720"/>
        </w:trPr>
        <w:tc>
          <w:tcPr>
            <w:tcW w:w="1343" w:type="pct"/>
            <w:vMerge/>
            <w:vAlign w:val="center"/>
          </w:tcPr>
          <w:p w:rsidR="00924AA3" w:rsidRDefault="00924AA3" w:rsidP="00A141A4">
            <w:pPr>
              <w:rPr>
                <w:szCs w:val="21"/>
              </w:rPr>
            </w:pPr>
          </w:p>
        </w:tc>
        <w:tc>
          <w:tcPr>
            <w:tcW w:w="2463" w:type="pct"/>
            <w:vMerge/>
          </w:tcPr>
          <w:p w:rsidR="00924AA3" w:rsidRPr="009976DD" w:rsidRDefault="00924AA3" w:rsidP="0032228C">
            <w:pPr>
              <w:spacing w:line="280" w:lineRule="exact"/>
              <w:jc w:val="left"/>
              <w:rPr>
                <w:szCs w:val="21"/>
              </w:rPr>
            </w:pPr>
          </w:p>
        </w:tc>
        <w:tc>
          <w:tcPr>
            <w:tcW w:w="1193" w:type="pct"/>
            <w:vAlign w:val="center"/>
          </w:tcPr>
          <w:p w:rsidR="00924AA3" w:rsidRPr="009976DD" w:rsidRDefault="00924AA3" w:rsidP="003B1D4B">
            <w:pPr>
              <w:jc w:val="center"/>
              <w:rPr>
                <w:sz w:val="18"/>
                <w:szCs w:val="18"/>
              </w:rPr>
            </w:pPr>
            <w:r w:rsidRPr="009976DD">
              <w:rPr>
                <w:rFonts w:hint="eastAsia"/>
                <w:sz w:val="18"/>
                <w:szCs w:val="18"/>
              </w:rPr>
              <w:t>カンファレンス参加無</w:t>
            </w:r>
          </w:p>
          <w:p w:rsidR="00924AA3" w:rsidRPr="009976DD" w:rsidRDefault="003E0719" w:rsidP="003E0719">
            <w:pPr>
              <w:rPr>
                <w:sz w:val="18"/>
                <w:szCs w:val="18"/>
              </w:rPr>
            </w:pPr>
            <w:r w:rsidRPr="009976DD">
              <w:rPr>
                <w:rFonts w:hint="eastAsia"/>
                <w:sz w:val="18"/>
                <w:szCs w:val="18"/>
              </w:rPr>
              <w:t>連携１回：４，５００円</w:t>
            </w:r>
          </w:p>
          <w:p w:rsidR="003E0719" w:rsidRPr="009976DD" w:rsidRDefault="003E0719" w:rsidP="003E0719">
            <w:pPr>
              <w:rPr>
                <w:szCs w:val="21"/>
              </w:rPr>
            </w:pPr>
            <w:r w:rsidRPr="009976DD">
              <w:rPr>
                <w:rFonts w:hint="eastAsia"/>
                <w:sz w:val="18"/>
                <w:szCs w:val="18"/>
              </w:rPr>
              <w:t>連携２回：６，０００円</w:t>
            </w:r>
          </w:p>
        </w:tc>
      </w:tr>
      <w:tr w:rsidR="0032228C" w:rsidTr="0032228C">
        <w:trPr>
          <w:trHeight w:val="720"/>
        </w:trPr>
        <w:tc>
          <w:tcPr>
            <w:tcW w:w="1343" w:type="pct"/>
            <w:vAlign w:val="center"/>
          </w:tcPr>
          <w:p w:rsidR="00631463" w:rsidRDefault="003E0719" w:rsidP="00A141A4">
            <w:pPr>
              <w:rPr>
                <w:szCs w:val="21"/>
              </w:rPr>
            </w:pPr>
            <w:r>
              <w:rPr>
                <w:rFonts w:hint="eastAsia"/>
                <w:szCs w:val="21"/>
              </w:rPr>
              <w:t>通院</w:t>
            </w:r>
            <w:r w:rsidR="00631463">
              <w:rPr>
                <w:rFonts w:hint="eastAsia"/>
                <w:szCs w:val="21"/>
              </w:rPr>
              <w:t>時情報連携加算</w:t>
            </w:r>
          </w:p>
        </w:tc>
        <w:tc>
          <w:tcPr>
            <w:tcW w:w="2463" w:type="pct"/>
          </w:tcPr>
          <w:p w:rsidR="00631463" w:rsidRPr="009976DD" w:rsidRDefault="00631463" w:rsidP="0032228C">
            <w:pPr>
              <w:spacing w:line="280" w:lineRule="exact"/>
              <w:jc w:val="left"/>
              <w:rPr>
                <w:szCs w:val="21"/>
              </w:rPr>
            </w:pPr>
            <w:r w:rsidRPr="009976DD">
              <w:rPr>
                <w:rFonts w:hint="eastAsia"/>
                <w:szCs w:val="21"/>
              </w:rPr>
              <w:t>利用者が医師</w:t>
            </w:r>
            <w:r w:rsidR="00EB0DEE" w:rsidRPr="009976DD">
              <w:rPr>
                <w:rFonts w:hint="eastAsia"/>
                <w:szCs w:val="21"/>
              </w:rPr>
              <w:t>又は歯科医師</w:t>
            </w:r>
            <w:r w:rsidRPr="009976DD">
              <w:rPr>
                <w:rFonts w:hint="eastAsia"/>
                <w:szCs w:val="21"/>
              </w:rPr>
              <w:t>の診察を受ける際に同席し、</w:t>
            </w:r>
            <w:r w:rsidR="005F7DF6" w:rsidRPr="009976DD">
              <w:rPr>
                <w:rFonts w:hint="eastAsia"/>
                <w:szCs w:val="21"/>
              </w:rPr>
              <w:t>医師等に利用者の心身状況や生活環境等の必要な情報提供を行い、医師</w:t>
            </w:r>
            <w:r w:rsidR="0032228C" w:rsidRPr="009976DD">
              <w:rPr>
                <w:rFonts w:hint="eastAsia"/>
                <w:szCs w:val="21"/>
              </w:rPr>
              <w:t>又は歯科医師</w:t>
            </w:r>
            <w:r w:rsidR="005F7DF6" w:rsidRPr="009976DD">
              <w:rPr>
                <w:rFonts w:hint="eastAsia"/>
                <w:szCs w:val="21"/>
              </w:rPr>
              <w:t>等から利用者に関する情報提供を受けた上で、</w:t>
            </w:r>
            <w:r w:rsidR="00A141A4" w:rsidRPr="009976DD">
              <w:rPr>
                <w:rFonts w:hint="eastAsia"/>
                <w:szCs w:val="21"/>
              </w:rPr>
              <w:t>ケアプラン</w:t>
            </w:r>
            <w:r w:rsidR="005F7DF6" w:rsidRPr="009976DD">
              <w:rPr>
                <w:rFonts w:hint="eastAsia"/>
                <w:szCs w:val="21"/>
              </w:rPr>
              <w:t>に記録した場合（</w:t>
            </w:r>
            <w:r w:rsidR="005F7DF6" w:rsidRPr="009976DD">
              <w:rPr>
                <w:rFonts w:hint="eastAsia"/>
                <w:szCs w:val="21"/>
              </w:rPr>
              <w:t>1</w:t>
            </w:r>
            <w:r w:rsidR="005F7DF6" w:rsidRPr="009976DD">
              <w:rPr>
                <w:rFonts w:hint="eastAsia"/>
                <w:szCs w:val="21"/>
              </w:rPr>
              <w:t>月</w:t>
            </w:r>
            <w:r w:rsidR="005F7DF6" w:rsidRPr="009976DD">
              <w:rPr>
                <w:rFonts w:hint="eastAsia"/>
                <w:szCs w:val="21"/>
              </w:rPr>
              <w:t>1</w:t>
            </w:r>
            <w:r w:rsidR="005F7DF6" w:rsidRPr="009976DD">
              <w:rPr>
                <w:rFonts w:hint="eastAsia"/>
                <w:szCs w:val="21"/>
              </w:rPr>
              <w:t>回算定）</w:t>
            </w:r>
          </w:p>
        </w:tc>
        <w:tc>
          <w:tcPr>
            <w:tcW w:w="1193" w:type="pct"/>
            <w:vAlign w:val="center"/>
          </w:tcPr>
          <w:p w:rsidR="00631463" w:rsidRPr="009976DD" w:rsidRDefault="005F7DF6" w:rsidP="003B1D4B">
            <w:pPr>
              <w:jc w:val="center"/>
              <w:rPr>
                <w:szCs w:val="21"/>
              </w:rPr>
            </w:pPr>
            <w:r w:rsidRPr="009976DD">
              <w:rPr>
                <w:rFonts w:hint="eastAsia"/>
                <w:szCs w:val="21"/>
              </w:rPr>
              <w:t>５００円</w:t>
            </w:r>
          </w:p>
        </w:tc>
      </w:tr>
      <w:tr w:rsidR="0032228C" w:rsidTr="0032228C">
        <w:tc>
          <w:tcPr>
            <w:tcW w:w="1343" w:type="pct"/>
            <w:vAlign w:val="center"/>
          </w:tcPr>
          <w:p w:rsidR="00635402" w:rsidRDefault="00635402" w:rsidP="00A141A4">
            <w:pPr>
              <w:rPr>
                <w:szCs w:val="21"/>
              </w:rPr>
            </w:pPr>
            <w:r>
              <w:rPr>
                <w:rFonts w:hint="eastAsia"/>
                <w:szCs w:val="21"/>
              </w:rPr>
              <w:t>緊急時等居宅カンファレンス加算</w:t>
            </w:r>
          </w:p>
        </w:tc>
        <w:tc>
          <w:tcPr>
            <w:tcW w:w="2463" w:type="pct"/>
          </w:tcPr>
          <w:p w:rsidR="00635402" w:rsidRPr="009976DD" w:rsidRDefault="00635402" w:rsidP="0032228C">
            <w:pPr>
              <w:spacing w:line="280" w:lineRule="exact"/>
              <w:jc w:val="left"/>
              <w:rPr>
                <w:szCs w:val="21"/>
              </w:rPr>
            </w:pPr>
            <w:r w:rsidRPr="009976DD">
              <w:rPr>
                <w:rFonts w:hint="eastAsia"/>
                <w:szCs w:val="21"/>
              </w:rPr>
              <w:t>病院等の求めにより、医師等と共に居宅を訪問してカンファレンスを行い、利用者に必要な居宅サービス等の利用調整を行った場合</w:t>
            </w:r>
            <w:r w:rsidR="003B1D4B" w:rsidRPr="009976DD">
              <w:rPr>
                <w:rFonts w:hint="eastAsia"/>
                <w:szCs w:val="21"/>
              </w:rPr>
              <w:t>(</w:t>
            </w:r>
            <w:r w:rsidR="003B1D4B" w:rsidRPr="009976DD">
              <w:rPr>
                <w:rFonts w:hint="eastAsia"/>
                <w:szCs w:val="21"/>
              </w:rPr>
              <w:t>１月に</w:t>
            </w:r>
            <w:r w:rsidR="003B1D4B" w:rsidRPr="009976DD">
              <w:rPr>
                <w:rFonts w:hint="eastAsia"/>
                <w:szCs w:val="21"/>
              </w:rPr>
              <w:t>2</w:t>
            </w:r>
            <w:r w:rsidR="003B1D4B" w:rsidRPr="009976DD">
              <w:rPr>
                <w:rFonts w:hint="eastAsia"/>
                <w:szCs w:val="21"/>
              </w:rPr>
              <w:t>回を限度</w:t>
            </w:r>
            <w:r w:rsidR="003B1D4B" w:rsidRPr="009976DD">
              <w:rPr>
                <w:rFonts w:hint="eastAsia"/>
                <w:szCs w:val="21"/>
              </w:rPr>
              <w:t>)</w:t>
            </w:r>
          </w:p>
        </w:tc>
        <w:tc>
          <w:tcPr>
            <w:tcW w:w="1193" w:type="pct"/>
            <w:vAlign w:val="center"/>
          </w:tcPr>
          <w:p w:rsidR="00635402" w:rsidRPr="009976DD" w:rsidRDefault="003B1D4B" w:rsidP="003B1D4B">
            <w:pPr>
              <w:jc w:val="center"/>
              <w:rPr>
                <w:szCs w:val="21"/>
              </w:rPr>
            </w:pPr>
            <w:r w:rsidRPr="009976DD">
              <w:rPr>
                <w:rFonts w:hint="eastAsia"/>
                <w:szCs w:val="21"/>
              </w:rPr>
              <w:t>２，０００円</w:t>
            </w:r>
          </w:p>
        </w:tc>
      </w:tr>
      <w:tr w:rsidR="0032228C" w:rsidTr="0032228C">
        <w:tc>
          <w:tcPr>
            <w:tcW w:w="1343" w:type="pct"/>
            <w:vAlign w:val="center"/>
          </w:tcPr>
          <w:p w:rsidR="00A10EF6" w:rsidRPr="00A141A4" w:rsidRDefault="00A10EF6" w:rsidP="00A141A4">
            <w:pPr>
              <w:rPr>
                <w:szCs w:val="21"/>
              </w:rPr>
            </w:pPr>
            <w:r w:rsidRPr="00A141A4">
              <w:rPr>
                <w:rFonts w:hint="eastAsia"/>
                <w:szCs w:val="21"/>
              </w:rPr>
              <w:t>ターミナルケアマネジメント加算</w:t>
            </w:r>
          </w:p>
        </w:tc>
        <w:tc>
          <w:tcPr>
            <w:tcW w:w="2463" w:type="pct"/>
          </w:tcPr>
          <w:p w:rsidR="00A10EF6" w:rsidRPr="009976DD" w:rsidRDefault="00EB0DEE" w:rsidP="0032228C">
            <w:pPr>
              <w:spacing w:line="280" w:lineRule="exact"/>
              <w:jc w:val="left"/>
              <w:rPr>
                <w:szCs w:val="21"/>
              </w:rPr>
            </w:pPr>
            <w:r w:rsidRPr="009976DD">
              <w:rPr>
                <w:rFonts w:hint="eastAsia"/>
                <w:szCs w:val="21"/>
              </w:rPr>
              <w:t>終末期の医療やケアの方針にに関する意向を利用者又はその家族から把握したうえで、１４日以内に２日以上居宅訪問、情報を記録し主治医及び居宅サービス計画に位置付けた事業者に提供した場合</w:t>
            </w:r>
          </w:p>
        </w:tc>
        <w:tc>
          <w:tcPr>
            <w:tcW w:w="1193" w:type="pct"/>
            <w:vAlign w:val="center"/>
          </w:tcPr>
          <w:p w:rsidR="00A10EF6" w:rsidRPr="009976DD" w:rsidRDefault="00A10EF6" w:rsidP="003B1D4B">
            <w:pPr>
              <w:jc w:val="center"/>
              <w:rPr>
                <w:szCs w:val="21"/>
              </w:rPr>
            </w:pPr>
            <w:r w:rsidRPr="009976DD">
              <w:rPr>
                <w:rFonts w:hint="eastAsia"/>
                <w:szCs w:val="21"/>
              </w:rPr>
              <w:t>４，０００円</w:t>
            </w:r>
          </w:p>
        </w:tc>
      </w:tr>
      <w:tr w:rsidR="00A141A4" w:rsidTr="0032228C">
        <w:tc>
          <w:tcPr>
            <w:tcW w:w="1343" w:type="pct"/>
            <w:vAlign w:val="center"/>
          </w:tcPr>
          <w:p w:rsidR="00A141A4" w:rsidRPr="009976DD" w:rsidRDefault="00A141A4" w:rsidP="00A141A4">
            <w:pPr>
              <w:rPr>
                <w:szCs w:val="21"/>
              </w:rPr>
            </w:pPr>
            <w:r w:rsidRPr="009976DD">
              <w:rPr>
                <w:rFonts w:hint="eastAsia"/>
                <w:szCs w:val="21"/>
              </w:rPr>
              <w:t>特定事業所医療介護連携加算</w:t>
            </w:r>
          </w:p>
        </w:tc>
        <w:tc>
          <w:tcPr>
            <w:tcW w:w="2463" w:type="pct"/>
          </w:tcPr>
          <w:p w:rsidR="00A141A4" w:rsidRPr="009976DD" w:rsidRDefault="00A141A4" w:rsidP="0032228C">
            <w:pPr>
              <w:spacing w:line="280" w:lineRule="exact"/>
              <w:jc w:val="left"/>
              <w:rPr>
                <w:szCs w:val="21"/>
              </w:rPr>
            </w:pPr>
            <w:r w:rsidRPr="009976DD">
              <w:rPr>
                <w:rFonts w:hint="eastAsia"/>
                <w:szCs w:val="21"/>
              </w:rPr>
              <w:t>前々年度の３月から前年度の２月までの間においてターミナルケアマネジメント加算を１５回以上算定している</w:t>
            </w:r>
            <w:r w:rsidR="00EB0DEE" w:rsidRPr="009976DD">
              <w:rPr>
                <w:rFonts w:hint="eastAsia"/>
                <w:szCs w:val="21"/>
              </w:rPr>
              <w:t>場合（１月１回算定）</w:t>
            </w:r>
          </w:p>
        </w:tc>
        <w:tc>
          <w:tcPr>
            <w:tcW w:w="1193" w:type="pct"/>
            <w:vAlign w:val="center"/>
          </w:tcPr>
          <w:p w:rsidR="00A141A4" w:rsidRPr="009976DD" w:rsidRDefault="00EB0DEE" w:rsidP="003B1D4B">
            <w:pPr>
              <w:jc w:val="center"/>
              <w:rPr>
                <w:szCs w:val="21"/>
              </w:rPr>
            </w:pPr>
            <w:r w:rsidRPr="009976DD">
              <w:rPr>
                <w:rFonts w:hint="eastAsia"/>
                <w:szCs w:val="21"/>
              </w:rPr>
              <w:t>１，２５０円</w:t>
            </w:r>
          </w:p>
        </w:tc>
      </w:tr>
      <w:tr w:rsidR="0032228C" w:rsidTr="0032228C">
        <w:tc>
          <w:tcPr>
            <w:tcW w:w="1343" w:type="pct"/>
            <w:vAlign w:val="center"/>
          </w:tcPr>
          <w:p w:rsidR="007D1AAB" w:rsidRDefault="007D1AAB" w:rsidP="00A141A4">
            <w:pPr>
              <w:rPr>
                <w:szCs w:val="21"/>
              </w:rPr>
            </w:pPr>
            <w:r>
              <w:rPr>
                <w:rFonts w:hint="eastAsia"/>
                <w:szCs w:val="21"/>
              </w:rPr>
              <w:t>特定事業所加算（Ⅰ）</w:t>
            </w:r>
          </w:p>
        </w:tc>
        <w:tc>
          <w:tcPr>
            <w:tcW w:w="2463" w:type="pct"/>
          </w:tcPr>
          <w:p w:rsidR="007D1AAB" w:rsidRPr="009976DD" w:rsidRDefault="007D1AAB" w:rsidP="0032228C">
            <w:pPr>
              <w:spacing w:line="280" w:lineRule="exact"/>
              <w:jc w:val="left"/>
              <w:rPr>
                <w:szCs w:val="21"/>
              </w:rPr>
            </w:pPr>
            <w:r w:rsidRPr="009976DD">
              <w:rPr>
                <w:rFonts w:hint="eastAsia"/>
                <w:szCs w:val="21"/>
              </w:rPr>
              <w:t>主任介護支援専門員を２名以上配置し、質の高いケアマネジメントを実施できる体制を整えるなど、一定の要件を全て満たした場合</w:t>
            </w:r>
          </w:p>
        </w:tc>
        <w:tc>
          <w:tcPr>
            <w:tcW w:w="1193" w:type="pct"/>
            <w:vAlign w:val="center"/>
          </w:tcPr>
          <w:p w:rsidR="007D1AAB" w:rsidRPr="009976DD" w:rsidRDefault="0032228C" w:rsidP="00DB4086">
            <w:pPr>
              <w:jc w:val="center"/>
              <w:rPr>
                <w:szCs w:val="21"/>
              </w:rPr>
            </w:pPr>
            <w:r w:rsidRPr="009976DD">
              <w:rPr>
                <w:rFonts w:hint="eastAsia"/>
                <w:szCs w:val="21"/>
              </w:rPr>
              <w:t>５，１９０円</w:t>
            </w:r>
          </w:p>
        </w:tc>
      </w:tr>
      <w:tr w:rsidR="0032228C" w:rsidTr="0032228C">
        <w:tc>
          <w:tcPr>
            <w:tcW w:w="1343" w:type="pct"/>
            <w:vAlign w:val="center"/>
          </w:tcPr>
          <w:p w:rsidR="007D1AAB" w:rsidRDefault="007D1AAB" w:rsidP="00A141A4">
            <w:pPr>
              <w:rPr>
                <w:szCs w:val="21"/>
              </w:rPr>
            </w:pPr>
            <w:r>
              <w:rPr>
                <w:rFonts w:hint="eastAsia"/>
                <w:szCs w:val="21"/>
              </w:rPr>
              <w:t>特定事業所加算（Ⅱ）</w:t>
            </w:r>
          </w:p>
        </w:tc>
        <w:tc>
          <w:tcPr>
            <w:tcW w:w="2463" w:type="pct"/>
          </w:tcPr>
          <w:p w:rsidR="007D1AAB" w:rsidRPr="009976DD" w:rsidRDefault="007D1AAB" w:rsidP="0032228C">
            <w:pPr>
              <w:spacing w:line="280" w:lineRule="exact"/>
              <w:jc w:val="left"/>
              <w:rPr>
                <w:szCs w:val="21"/>
              </w:rPr>
            </w:pPr>
            <w:r w:rsidRPr="009976DD">
              <w:rPr>
                <w:rFonts w:hint="eastAsia"/>
                <w:szCs w:val="21"/>
              </w:rPr>
              <w:t>主任介護支援専門員を１名以上配置し、質の高いケアマネジメントを実施できる体制を整えるなど、一部の要件を満たした場合</w:t>
            </w:r>
          </w:p>
        </w:tc>
        <w:tc>
          <w:tcPr>
            <w:tcW w:w="1193" w:type="pct"/>
            <w:vAlign w:val="center"/>
          </w:tcPr>
          <w:p w:rsidR="007D1AAB" w:rsidRPr="009976DD" w:rsidRDefault="0032228C" w:rsidP="003B1D4B">
            <w:pPr>
              <w:jc w:val="center"/>
              <w:rPr>
                <w:szCs w:val="21"/>
              </w:rPr>
            </w:pPr>
            <w:r w:rsidRPr="009976DD">
              <w:rPr>
                <w:rFonts w:hint="eastAsia"/>
                <w:szCs w:val="21"/>
              </w:rPr>
              <w:t>４，２１０円</w:t>
            </w:r>
          </w:p>
        </w:tc>
      </w:tr>
      <w:tr w:rsidR="0032228C" w:rsidTr="0032228C">
        <w:tc>
          <w:tcPr>
            <w:tcW w:w="1343" w:type="pct"/>
            <w:vAlign w:val="center"/>
          </w:tcPr>
          <w:p w:rsidR="007D1AAB" w:rsidRDefault="007D1AAB" w:rsidP="00A141A4">
            <w:pPr>
              <w:rPr>
                <w:szCs w:val="21"/>
              </w:rPr>
            </w:pPr>
            <w:r>
              <w:rPr>
                <w:rFonts w:hint="eastAsia"/>
                <w:szCs w:val="21"/>
              </w:rPr>
              <w:t>特定事業所加算（Ⅲ）</w:t>
            </w:r>
          </w:p>
        </w:tc>
        <w:tc>
          <w:tcPr>
            <w:tcW w:w="2463" w:type="pct"/>
          </w:tcPr>
          <w:p w:rsidR="007D1AAB" w:rsidRPr="009976DD" w:rsidRDefault="007D1AAB" w:rsidP="0032228C">
            <w:pPr>
              <w:spacing w:line="280" w:lineRule="exact"/>
              <w:jc w:val="left"/>
              <w:rPr>
                <w:szCs w:val="21"/>
              </w:rPr>
            </w:pPr>
            <w:r w:rsidRPr="009976DD">
              <w:rPr>
                <w:rFonts w:hint="eastAsia"/>
                <w:szCs w:val="21"/>
              </w:rPr>
              <w:t>主任介護支援専門員を配置し、質の高いケアマネジメントを実施できる体制を整えるなど、一定の要件を一部満たした場合</w:t>
            </w:r>
          </w:p>
        </w:tc>
        <w:tc>
          <w:tcPr>
            <w:tcW w:w="1193" w:type="pct"/>
            <w:vAlign w:val="center"/>
          </w:tcPr>
          <w:p w:rsidR="007D1AAB" w:rsidRPr="009976DD" w:rsidRDefault="0032228C" w:rsidP="003B1D4B">
            <w:pPr>
              <w:jc w:val="center"/>
              <w:rPr>
                <w:szCs w:val="21"/>
              </w:rPr>
            </w:pPr>
            <w:r w:rsidRPr="009976DD">
              <w:rPr>
                <w:rFonts w:hint="eastAsia"/>
                <w:szCs w:val="21"/>
              </w:rPr>
              <w:t>３，２３０</w:t>
            </w:r>
            <w:r w:rsidR="007D1AAB" w:rsidRPr="009976DD">
              <w:rPr>
                <w:rFonts w:hint="eastAsia"/>
                <w:szCs w:val="21"/>
              </w:rPr>
              <w:t>円</w:t>
            </w:r>
          </w:p>
        </w:tc>
      </w:tr>
    </w:tbl>
    <w:p w:rsidR="00A10EF6" w:rsidRDefault="004138F7" w:rsidP="00A10EF6">
      <w:pPr>
        <w:ind w:leftChars="100" w:left="210"/>
        <w:jc w:val="left"/>
        <w:rPr>
          <w:szCs w:val="21"/>
        </w:rPr>
      </w:pPr>
      <w:r>
        <w:rPr>
          <w:rFonts w:hint="eastAsia"/>
          <w:szCs w:val="21"/>
        </w:rPr>
        <w:t>*</w:t>
      </w:r>
      <w:r>
        <w:rPr>
          <w:rFonts w:hint="eastAsia"/>
          <w:szCs w:val="21"/>
        </w:rPr>
        <w:t>基準を満たさない内容については減額される場合があります。</w:t>
      </w:r>
    </w:p>
    <w:p w:rsidR="007D1AAB" w:rsidRPr="00A42DF7" w:rsidRDefault="00565529" w:rsidP="009976DD">
      <w:pPr>
        <w:ind w:firstLineChars="100" w:firstLine="211"/>
        <w:jc w:val="left"/>
        <w:rPr>
          <w:b/>
          <w:szCs w:val="21"/>
        </w:rPr>
      </w:pPr>
      <w:r>
        <w:rPr>
          <w:rFonts w:hint="eastAsia"/>
          <w:b/>
          <w:szCs w:val="21"/>
        </w:rPr>
        <w:lastRenderedPageBreak/>
        <w:t>特定事業所加算（Ⅱ</w:t>
      </w:r>
      <w:r w:rsidR="007D1AAB" w:rsidRPr="00A42DF7">
        <w:rPr>
          <w:rFonts w:hint="eastAsia"/>
          <w:b/>
          <w:szCs w:val="21"/>
        </w:rPr>
        <w:t>）の算定要件</w:t>
      </w:r>
    </w:p>
    <w:tbl>
      <w:tblPr>
        <w:tblStyle w:val="a3"/>
        <w:tblW w:w="5000" w:type="pct"/>
        <w:tblLook w:val="04A0" w:firstRow="1" w:lastRow="0" w:firstColumn="1" w:lastColumn="0" w:noHBand="0" w:noVBand="1"/>
      </w:tblPr>
      <w:tblGrid>
        <w:gridCol w:w="4856"/>
        <w:gridCol w:w="4576"/>
        <w:gridCol w:w="26"/>
      </w:tblGrid>
      <w:tr w:rsidR="007D1AAB" w:rsidTr="00D7318B">
        <w:trPr>
          <w:trHeight w:val="397"/>
        </w:trPr>
        <w:tc>
          <w:tcPr>
            <w:tcW w:w="2567" w:type="pct"/>
            <w:tcBorders>
              <w:top w:val="dotted" w:sz="4" w:space="0" w:color="auto"/>
              <w:left w:val="dotted" w:sz="4" w:space="0" w:color="auto"/>
              <w:bottom w:val="dotted" w:sz="4" w:space="0" w:color="auto"/>
              <w:right w:val="dotted" w:sz="4" w:space="0" w:color="auto"/>
            </w:tcBorders>
          </w:tcPr>
          <w:p w:rsidR="007D1AAB" w:rsidRPr="009976DD" w:rsidRDefault="001E11BE" w:rsidP="00E1428E">
            <w:pPr>
              <w:jc w:val="left"/>
              <w:rPr>
                <w:sz w:val="18"/>
                <w:szCs w:val="18"/>
              </w:rPr>
            </w:pPr>
            <w:r w:rsidRPr="009976DD">
              <w:rPr>
                <w:rFonts w:hint="eastAsia"/>
                <w:sz w:val="18"/>
                <w:szCs w:val="18"/>
              </w:rPr>
              <w:t>１．主任介護支援専門員を</w:t>
            </w:r>
            <w:r w:rsidR="003D551C" w:rsidRPr="009976DD">
              <w:rPr>
                <w:rFonts w:hint="eastAsia"/>
                <w:sz w:val="18"/>
                <w:szCs w:val="18"/>
              </w:rPr>
              <w:t>1</w:t>
            </w:r>
            <w:r w:rsidR="003D551C" w:rsidRPr="009976DD">
              <w:rPr>
                <w:rFonts w:hint="eastAsia"/>
                <w:sz w:val="18"/>
                <w:szCs w:val="18"/>
              </w:rPr>
              <w:t>名以上</w:t>
            </w:r>
            <w:r w:rsidR="007D1AAB" w:rsidRPr="009976DD">
              <w:rPr>
                <w:rFonts w:hint="eastAsia"/>
                <w:sz w:val="18"/>
                <w:szCs w:val="18"/>
              </w:rPr>
              <w:t>配置</w:t>
            </w:r>
            <w:r w:rsidR="0032228C" w:rsidRPr="009976DD">
              <w:rPr>
                <w:rFonts w:hint="eastAsia"/>
                <w:sz w:val="18"/>
                <w:szCs w:val="18"/>
              </w:rPr>
              <w:t>（兼務あり）</w:t>
            </w:r>
          </w:p>
        </w:tc>
        <w:tc>
          <w:tcPr>
            <w:tcW w:w="2433" w:type="pct"/>
            <w:gridSpan w:val="2"/>
            <w:tcBorders>
              <w:top w:val="dotted" w:sz="4" w:space="0" w:color="auto"/>
              <w:left w:val="dotted" w:sz="4" w:space="0" w:color="auto"/>
              <w:bottom w:val="dotted" w:sz="4" w:space="0" w:color="auto"/>
              <w:right w:val="dotted" w:sz="4" w:space="0" w:color="auto"/>
            </w:tcBorders>
          </w:tcPr>
          <w:p w:rsidR="007D1AAB" w:rsidRPr="009976DD" w:rsidRDefault="001E11BE" w:rsidP="00E1428E">
            <w:pPr>
              <w:jc w:val="left"/>
              <w:rPr>
                <w:sz w:val="18"/>
                <w:szCs w:val="18"/>
              </w:rPr>
            </w:pPr>
            <w:r w:rsidRPr="009976DD">
              <w:rPr>
                <w:rFonts w:hint="eastAsia"/>
                <w:sz w:val="18"/>
                <w:szCs w:val="18"/>
              </w:rPr>
              <w:t>２．常勤の介護支援専門員を３</w:t>
            </w:r>
            <w:r w:rsidR="007D1AAB" w:rsidRPr="009976DD">
              <w:rPr>
                <w:rFonts w:hint="eastAsia"/>
                <w:sz w:val="18"/>
                <w:szCs w:val="18"/>
              </w:rPr>
              <w:t>名以上配置</w:t>
            </w:r>
            <w:r w:rsidR="0032228C" w:rsidRPr="009976DD">
              <w:rPr>
                <w:rFonts w:hint="eastAsia"/>
                <w:sz w:val="18"/>
                <w:szCs w:val="18"/>
              </w:rPr>
              <w:t>（兼務あり）</w:t>
            </w:r>
          </w:p>
        </w:tc>
      </w:tr>
      <w:tr w:rsidR="007D1AAB" w:rsidTr="00D7318B">
        <w:trPr>
          <w:trHeight w:val="397"/>
        </w:trPr>
        <w:tc>
          <w:tcPr>
            <w:tcW w:w="2567" w:type="pct"/>
            <w:tcBorders>
              <w:top w:val="dotted" w:sz="4" w:space="0" w:color="auto"/>
              <w:left w:val="dotted" w:sz="4" w:space="0" w:color="auto"/>
              <w:bottom w:val="dotted" w:sz="4" w:space="0" w:color="auto"/>
              <w:right w:val="dotted" w:sz="4" w:space="0" w:color="auto"/>
            </w:tcBorders>
          </w:tcPr>
          <w:p w:rsidR="007D1AAB" w:rsidRPr="009976DD" w:rsidRDefault="007D1AAB" w:rsidP="00E1428E">
            <w:pPr>
              <w:jc w:val="left"/>
              <w:rPr>
                <w:sz w:val="18"/>
                <w:szCs w:val="18"/>
              </w:rPr>
            </w:pPr>
            <w:r w:rsidRPr="009976DD">
              <w:rPr>
                <w:rFonts w:hint="eastAsia"/>
                <w:sz w:val="18"/>
                <w:szCs w:val="18"/>
              </w:rPr>
              <w:t>３．伝達</w:t>
            </w:r>
            <w:r w:rsidR="00A42DF7" w:rsidRPr="009976DD">
              <w:rPr>
                <w:rFonts w:hint="eastAsia"/>
                <w:sz w:val="18"/>
                <w:szCs w:val="18"/>
              </w:rPr>
              <w:t>等を目的とした会議の開催（週１回以上）</w:t>
            </w:r>
          </w:p>
        </w:tc>
        <w:tc>
          <w:tcPr>
            <w:tcW w:w="2433" w:type="pct"/>
            <w:gridSpan w:val="2"/>
            <w:tcBorders>
              <w:top w:val="dotted" w:sz="4" w:space="0" w:color="auto"/>
              <w:left w:val="dotted" w:sz="4" w:space="0" w:color="auto"/>
              <w:bottom w:val="dotted" w:sz="4" w:space="0" w:color="auto"/>
              <w:right w:val="dotted" w:sz="4" w:space="0" w:color="auto"/>
            </w:tcBorders>
          </w:tcPr>
          <w:p w:rsidR="007D1AAB" w:rsidRPr="009976DD" w:rsidRDefault="00A42DF7" w:rsidP="00E1428E">
            <w:pPr>
              <w:jc w:val="left"/>
              <w:rPr>
                <w:sz w:val="18"/>
                <w:szCs w:val="18"/>
              </w:rPr>
            </w:pPr>
            <w:r w:rsidRPr="009976DD">
              <w:rPr>
                <w:rFonts w:hint="eastAsia"/>
                <w:sz w:val="18"/>
                <w:szCs w:val="18"/>
              </w:rPr>
              <w:t>４．２４時間連絡体制を確保</w:t>
            </w:r>
          </w:p>
        </w:tc>
      </w:tr>
      <w:tr w:rsidR="007D1AAB" w:rsidTr="00D7318B">
        <w:trPr>
          <w:trHeight w:val="397"/>
        </w:trPr>
        <w:tc>
          <w:tcPr>
            <w:tcW w:w="2567" w:type="pct"/>
            <w:tcBorders>
              <w:top w:val="dotted" w:sz="4" w:space="0" w:color="auto"/>
              <w:left w:val="dotted" w:sz="4" w:space="0" w:color="auto"/>
              <w:bottom w:val="dotted" w:sz="4" w:space="0" w:color="auto"/>
              <w:right w:val="dotted" w:sz="4" w:space="0" w:color="auto"/>
            </w:tcBorders>
          </w:tcPr>
          <w:p w:rsidR="007D1AAB" w:rsidRPr="009976DD" w:rsidRDefault="00565529" w:rsidP="00E1428E">
            <w:pPr>
              <w:jc w:val="left"/>
              <w:rPr>
                <w:sz w:val="18"/>
                <w:szCs w:val="18"/>
              </w:rPr>
            </w:pPr>
            <w:r w:rsidRPr="009976DD">
              <w:rPr>
                <w:rFonts w:hint="eastAsia"/>
                <w:sz w:val="18"/>
                <w:szCs w:val="18"/>
              </w:rPr>
              <w:t>５．計画的に研修を実施</w:t>
            </w:r>
          </w:p>
        </w:tc>
        <w:tc>
          <w:tcPr>
            <w:tcW w:w="2433" w:type="pct"/>
            <w:gridSpan w:val="2"/>
            <w:tcBorders>
              <w:top w:val="dotted" w:sz="4" w:space="0" w:color="auto"/>
              <w:left w:val="dotted" w:sz="4" w:space="0" w:color="auto"/>
              <w:bottom w:val="dotted" w:sz="4" w:space="0" w:color="auto"/>
              <w:right w:val="dotted" w:sz="4" w:space="0" w:color="auto"/>
            </w:tcBorders>
          </w:tcPr>
          <w:p w:rsidR="007D1AAB" w:rsidRPr="009976DD" w:rsidRDefault="00A42DF7" w:rsidP="00E1428E">
            <w:pPr>
              <w:jc w:val="left"/>
              <w:rPr>
                <w:sz w:val="18"/>
                <w:szCs w:val="18"/>
              </w:rPr>
            </w:pPr>
            <w:r w:rsidRPr="009976DD">
              <w:rPr>
                <w:rFonts w:hint="eastAsia"/>
                <w:sz w:val="18"/>
                <w:szCs w:val="18"/>
              </w:rPr>
              <w:t>６．</w:t>
            </w:r>
            <w:r w:rsidR="00565529" w:rsidRPr="009976DD">
              <w:rPr>
                <w:rFonts w:hint="eastAsia"/>
                <w:sz w:val="18"/>
                <w:szCs w:val="18"/>
              </w:rPr>
              <w:t>困難ケースの受入れ（包括との連携）</w:t>
            </w:r>
          </w:p>
        </w:tc>
      </w:tr>
      <w:tr w:rsidR="003D551C" w:rsidTr="00D7318B">
        <w:trPr>
          <w:trHeight w:val="397"/>
        </w:trPr>
        <w:tc>
          <w:tcPr>
            <w:tcW w:w="2567" w:type="pct"/>
            <w:tcBorders>
              <w:top w:val="dotted" w:sz="4" w:space="0" w:color="auto"/>
              <w:left w:val="dotted" w:sz="4" w:space="0" w:color="auto"/>
              <w:bottom w:val="dotted" w:sz="4" w:space="0" w:color="auto"/>
              <w:right w:val="dotted" w:sz="4" w:space="0" w:color="auto"/>
            </w:tcBorders>
          </w:tcPr>
          <w:p w:rsidR="003D551C" w:rsidRPr="009976DD" w:rsidRDefault="003D551C" w:rsidP="003D551C">
            <w:pPr>
              <w:ind w:left="360" w:hangingChars="200" w:hanging="360"/>
              <w:jc w:val="left"/>
              <w:rPr>
                <w:sz w:val="18"/>
                <w:szCs w:val="18"/>
              </w:rPr>
            </w:pPr>
            <w:r w:rsidRPr="009976DD">
              <w:rPr>
                <w:rFonts w:hint="eastAsia"/>
                <w:sz w:val="18"/>
                <w:szCs w:val="18"/>
              </w:rPr>
              <w:t>７．包括支援センター等が実施する事例検討会等への参加</w:t>
            </w:r>
          </w:p>
        </w:tc>
        <w:tc>
          <w:tcPr>
            <w:tcW w:w="2433" w:type="pct"/>
            <w:gridSpan w:val="2"/>
            <w:tcBorders>
              <w:top w:val="dotted" w:sz="4" w:space="0" w:color="auto"/>
              <w:left w:val="dotted" w:sz="4" w:space="0" w:color="auto"/>
              <w:bottom w:val="dotted" w:sz="4" w:space="0" w:color="auto"/>
              <w:right w:val="dotted" w:sz="4" w:space="0" w:color="auto"/>
            </w:tcBorders>
          </w:tcPr>
          <w:p w:rsidR="003D551C" w:rsidRPr="009976DD" w:rsidRDefault="0032228C" w:rsidP="0046238E">
            <w:pPr>
              <w:jc w:val="left"/>
              <w:rPr>
                <w:sz w:val="18"/>
                <w:szCs w:val="18"/>
                <w:shd w:val="pct15" w:color="auto" w:fill="FFFFFF"/>
              </w:rPr>
            </w:pPr>
            <w:r w:rsidRPr="009976DD">
              <w:rPr>
                <w:rFonts w:hint="eastAsia"/>
                <w:sz w:val="18"/>
                <w:szCs w:val="18"/>
              </w:rPr>
              <w:t>８．高齢者以外の支援に関する事例検討、研修会参加</w:t>
            </w:r>
          </w:p>
        </w:tc>
      </w:tr>
      <w:tr w:rsidR="003D551C" w:rsidTr="00D7318B">
        <w:trPr>
          <w:trHeight w:val="397"/>
        </w:trPr>
        <w:tc>
          <w:tcPr>
            <w:tcW w:w="2567" w:type="pct"/>
            <w:tcBorders>
              <w:top w:val="dotted" w:sz="4" w:space="0" w:color="auto"/>
              <w:left w:val="dotted" w:sz="4" w:space="0" w:color="auto"/>
              <w:bottom w:val="dotted" w:sz="4" w:space="0" w:color="auto"/>
              <w:right w:val="dotted" w:sz="4" w:space="0" w:color="auto"/>
            </w:tcBorders>
          </w:tcPr>
          <w:p w:rsidR="003D551C" w:rsidRPr="009976DD" w:rsidRDefault="0032228C" w:rsidP="0046238E">
            <w:pPr>
              <w:jc w:val="left"/>
              <w:rPr>
                <w:sz w:val="18"/>
                <w:szCs w:val="18"/>
                <w:shd w:val="pct15" w:color="auto" w:fill="FFFFFF"/>
              </w:rPr>
            </w:pPr>
            <w:r w:rsidRPr="009976DD">
              <w:rPr>
                <w:rFonts w:hint="eastAsia"/>
                <w:sz w:val="18"/>
                <w:szCs w:val="18"/>
              </w:rPr>
              <w:t>９．</w:t>
            </w:r>
            <w:r w:rsidR="00D7318B" w:rsidRPr="009976DD">
              <w:rPr>
                <w:rFonts w:hint="eastAsia"/>
                <w:sz w:val="18"/>
                <w:szCs w:val="18"/>
              </w:rPr>
              <w:t>特定事業所集中減算の未適用</w:t>
            </w:r>
          </w:p>
        </w:tc>
        <w:tc>
          <w:tcPr>
            <w:tcW w:w="2433" w:type="pct"/>
            <w:gridSpan w:val="2"/>
            <w:tcBorders>
              <w:top w:val="dotted" w:sz="4" w:space="0" w:color="auto"/>
              <w:left w:val="dotted" w:sz="4" w:space="0" w:color="auto"/>
              <w:bottom w:val="dotted" w:sz="4" w:space="0" w:color="auto"/>
              <w:right w:val="dotted" w:sz="4" w:space="0" w:color="auto"/>
            </w:tcBorders>
          </w:tcPr>
          <w:p w:rsidR="003D551C" w:rsidRPr="009976DD" w:rsidRDefault="003D551C" w:rsidP="0046238E">
            <w:pPr>
              <w:jc w:val="left"/>
              <w:rPr>
                <w:sz w:val="18"/>
                <w:szCs w:val="18"/>
              </w:rPr>
            </w:pPr>
            <w:r w:rsidRPr="009976DD">
              <w:rPr>
                <w:rFonts w:hint="eastAsia"/>
                <w:sz w:val="18"/>
                <w:szCs w:val="18"/>
              </w:rPr>
              <w:t>10</w:t>
            </w:r>
            <w:r w:rsidR="00D7318B" w:rsidRPr="009976DD">
              <w:rPr>
                <w:rFonts w:hint="eastAsia"/>
                <w:sz w:val="18"/>
                <w:szCs w:val="18"/>
              </w:rPr>
              <w:t>．利用者数が介護支援専門員１人４５名未満</w:t>
            </w:r>
          </w:p>
        </w:tc>
      </w:tr>
      <w:tr w:rsidR="00D7318B" w:rsidRPr="009976DD" w:rsidTr="00D7318B">
        <w:trPr>
          <w:gridAfter w:val="1"/>
          <w:wAfter w:w="14" w:type="pct"/>
          <w:trHeight w:val="397"/>
        </w:trPr>
        <w:tc>
          <w:tcPr>
            <w:tcW w:w="2567" w:type="pct"/>
            <w:tcBorders>
              <w:top w:val="dotted" w:sz="4" w:space="0" w:color="auto"/>
              <w:left w:val="dotted" w:sz="4" w:space="0" w:color="auto"/>
              <w:bottom w:val="dotted" w:sz="4" w:space="0" w:color="auto"/>
              <w:right w:val="dotted" w:sz="4" w:space="0" w:color="auto"/>
            </w:tcBorders>
          </w:tcPr>
          <w:p w:rsidR="00D7318B" w:rsidRPr="009976DD" w:rsidRDefault="00D7318B" w:rsidP="00672D29">
            <w:pPr>
              <w:ind w:left="180" w:hangingChars="100" w:hanging="180"/>
              <w:jc w:val="left"/>
              <w:rPr>
                <w:sz w:val="18"/>
                <w:szCs w:val="18"/>
                <w:shd w:val="pct15" w:color="auto" w:fill="FFFFFF"/>
              </w:rPr>
            </w:pPr>
            <w:r w:rsidRPr="009976DD">
              <w:rPr>
                <w:rFonts w:hint="eastAsia"/>
                <w:sz w:val="18"/>
                <w:szCs w:val="18"/>
              </w:rPr>
              <w:t>11.</w:t>
            </w:r>
            <w:r w:rsidR="00672D29">
              <w:rPr>
                <w:rFonts w:hint="eastAsia"/>
                <w:sz w:val="18"/>
                <w:szCs w:val="18"/>
              </w:rPr>
              <w:t>ケアマネジメント</w:t>
            </w:r>
            <w:r w:rsidRPr="009976DD">
              <w:rPr>
                <w:rFonts w:hint="eastAsia"/>
                <w:sz w:val="18"/>
                <w:szCs w:val="18"/>
              </w:rPr>
              <w:t>基礎技術に関する実習の協力体制の確保</w:t>
            </w:r>
          </w:p>
        </w:tc>
        <w:tc>
          <w:tcPr>
            <w:tcW w:w="2419" w:type="pct"/>
            <w:tcBorders>
              <w:top w:val="dotted" w:sz="4" w:space="0" w:color="auto"/>
              <w:left w:val="dotted" w:sz="4" w:space="0" w:color="auto"/>
              <w:bottom w:val="dotted" w:sz="4" w:space="0" w:color="auto"/>
              <w:right w:val="dotted" w:sz="4" w:space="0" w:color="auto"/>
            </w:tcBorders>
          </w:tcPr>
          <w:p w:rsidR="00D7318B" w:rsidRPr="009976DD" w:rsidRDefault="00D7318B" w:rsidP="00D7318B">
            <w:pPr>
              <w:ind w:left="180" w:hangingChars="100" w:hanging="180"/>
              <w:jc w:val="left"/>
              <w:rPr>
                <w:sz w:val="18"/>
                <w:szCs w:val="18"/>
                <w:shd w:val="pct15" w:color="auto" w:fill="FFFFFF"/>
              </w:rPr>
            </w:pPr>
            <w:r w:rsidRPr="009976DD">
              <w:rPr>
                <w:rFonts w:hint="eastAsia"/>
                <w:sz w:val="18"/>
                <w:szCs w:val="18"/>
              </w:rPr>
              <w:t>12.</w:t>
            </w:r>
            <w:r w:rsidRPr="009976DD">
              <w:rPr>
                <w:rFonts w:hint="eastAsia"/>
                <w:sz w:val="18"/>
                <w:szCs w:val="18"/>
              </w:rPr>
              <w:t>他法人が運営する居宅介護支援事業所と共同の事例検討会・研修会等の実施</w:t>
            </w:r>
          </w:p>
        </w:tc>
      </w:tr>
      <w:tr w:rsidR="003D551C" w:rsidTr="00D7318B">
        <w:trPr>
          <w:trHeight w:val="397"/>
        </w:trPr>
        <w:tc>
          <w:tcPr>
            <w:tcW w:w="2567" w:type="pct"/>
            <w:tcBorders>
              <w:top w:val="dotted" w:sz="4" w:space="0" w:color="auto"/>
              <w:left w:val="dotted" w:sz="4" w:space="0" w:color="auto"/>
              <w:bottom w:val="dotted" w:sz="4" w:space="0" w:color="auto"/>
              <w:right w:val="dotted" w:sz="4" w:space="0" w:color="auto"/>
            </w:tcBorders>
          </w:tcPr>
          <w:p w:rsidR="003D551C" w:rsidRPr="009976DD" w:rsidRDefault="00D7318B" w:rsidP="003D551C">
            <w:pPr>
              <w:ind w:left="180" w:hangingChars="100" w:hanging="180"/>
              <w:jc w:val="left"/>
              <w:rPr>
                <w:sz w:val="18"/>
                <w:szCs w:val="18"/>
              </w:rPr>
            </w:pPr>
            <w:r w:rsidRPr="009976DD">
              <w:rPr>
                <w:rFonts w:hint="eastAsia"/>
                <w:sz w:val="18"/>
                <w:szCs w:val="18"/>
              </w:rPr>
              <w:t>13.</w:t>
            </w:r>
            <w:r w:rsidRPr="009976DD">
              <w:rPr>
                <w:rFonts w:hint="eastAsia"/>
                <w:sz w:val="18"/>
                <w:szCs w:val="18"/>
              </w:rPr>
              <w:t>必要に応じて多様な主体等が提供する生活支援サービス（インフォーマル含む）が包括的に提供されるプラン</w:t>
            </w:r>
          </w:p>
        </w:tc>
        <w:tc>
          <w:tcPr>
            <w:tcW w:w="2433" w:type="pct"/>
            <w:gridSpan w:val="2"/>
            <w:tcBorders>
              <w:top w:val="dotted" w:sz="4" w:space="0" w:color="auto"/>
              <w:left w:val="dotted" w:sz="4" w:space="0" w:color="auto"/>
              <w:bottom w:val="dotted" w:sz="4" w:space="0" w:color="auto"/>
              <w:right w:val="dotted" w:sz="4" w:space="0" w:color="auto"/>
            </w:tcBorders>
          </w:tcPr>
          <w:p w:rsidR="003D551C" w:rsidRPr="009976DD" w:rsidRDefault="003D551C" w:rsidP="0046238E">
            <w:pPr>
              <w:jc w:val="left"/>
              <w:rPr>
                <w:sz w:val="18"/>
                <w:szCs w:val="18"/>
              </w:rPr>
            </w:pPr>
          </w:p>
        </w:tc>
      </w:tr>
    </w:tbl>
    <w:p w:rsidR="007D1AAB" w:rsidRDefault="00A42DF7" w:rsidP="003D551C">
      <w:pPr>
        <w:ind w:firstLineChars="100" w:firstLine="210"/>
        <w:jc w:val="left"/>
        <w:rPr>
          <w:szCs w:val="21"/>
        </w:rPr>
      </w:pPr>
      <w:r>
        <w:rPr>
          <w:rFonts w:hint="eastAsia"/>
          <w:szCs w:val="21"/>
        </w:rPr>
        <w:t>※当事業所は、上記算定要件を</w:t>
      </w:r>
      <w:r w:rsidR="00D460A7" w:rsidRPr="008B4D11">
        <w:rPr>
          <w:rFonts w:hint="eastAsia"/>
          <w:szCs w:val="21"/>
        </w:rPr>
        <w:t>全て</w:t>
      </w:r>
      <w:r>
        <w:rPr>
          <w:rFonts w:hint="eastAsia"/>
          <w:szCs w:val="21"/>
        </w:rPr>
        <w:t>満たしております。</w:t>
      </w:r>
    </w:p>
    <w:p w:rsidR="00D7318B" w:rsidRDefault="00D7318B" w:rsidP="00D7318B">
      <w:pPr>
        <w:jc w:val="left"/>
        <w:rPr>
          <w:szCs w:val="21"/>
        </w:rPr>
      </w:pPr>
    </w:p>
    <w:p w:rsidR="00D67B9F" w:rsidRDefault="00D67B9F" w:rsidP="00D7318B">
      <w:pPr>
        <w:jc w:val="left"/>
        <w:rPr>
          <w:szCs w:val="21"/>
        </w:rPr>
      </w:pPr>
      <w:r>
        <w:rPr>
          <w:rFonts w:hint="eastAsia"/>
          <w:szCs w:val="21"/>
        </w:rPr>
        <w:t>（２）交通費</w:t>
      </w:r>
    </w:p>
    <w:p w:rsidR="00FB0B4B" w:rsidRDefault="00D67B9F" w:rsidP="00E1428E">
      <w:pPr>
        <w:ind w:leftChars="100" w:left="210"/>
        <w:jc w:val="left"/>
        <w:rPr>
          <w:szCs w:val="21"/>
        </w:rPr>
      </w:pPr>
      <w:r>
        <w:rPr>
          <w:rFonts w:hint="eastAsia"/>
          <w:szCs w:val="21"/>
        </w:rPr>
        <w:t xml:space="preserve">　</w:t>
      </w:r>
      <w:r w:rsidR="0062372D">
        <w:rPr>
          <w:rFonts w:hint="eastAsia"/>
          <w:szCs w:val="21"/>
        </w:rPr>
        <w:t xml:space="preserve">　</w:t>
      </w:r>
      <w:r w:rsidR="00EE38EB">
        <w:rPr>
          <w:rFonts w:hint="eastAsia"/>
          <w:szCs w:val="21"/>
        </w:rPr>
        <w:t xml:space="preserve">　</w:t>
      </w:r>
      <w:r>
        <w:rPr>
          <w:rFonts w:hint="eastAsia"/>
          <w:szCs w:val="21"/>
        </w:rPr>
        <w:t>介護支援専門員が通常のサービス地域をこえる地域に訪問・出張する必要がある場合には、</w:t>
      </w:r>
    </w:p>
    <w:p w:rsidR="00FB0B4B" w:rsidRDefault="00D67B9F" w:rsidP="00FB0B4B">
      <w:pPr>
        <w:ind w:leftChars="100" w:left="210" w:firstLineChars="200" w:firstLine="420"/>
        <w:jc w:val="left"/>
        <w:rPr>
          <w:szCs w:val="21"/>
        </w:rPr>
      </w:pPr>
      <w:r>
        <w:rPr>
          <w:rFonts w:hint="eastAsia"/>
          <w:szCs w:val="21"/>
        </w:rPr>
        <w:t>二本松市地域境界から移動距離１キロメートルに付き２０円とし、移動距離が</w:t>
      </w:r>
      <w:r w:rsidR="00D460A7">
        <w:rPr>
          <w:rFonts w:hint="eastAsia"/>
          <w:szCs w:val="21"/>
        </w:rPr>
        <w:t>１キロメートル</w:t>
      </w:r>
    </w:p>
    <w:p w:rsidR="00D67B9F" w:rsidRDefault="00D460A7" w:rsidP="00FB0B4B">
      <w:pPr>
        <w:ind w:leftChars="100" w:left="210" w:firstLineChars="200" w:firstLine="420"/>
        <w:jc w:val="left"/>
        <w:rPr>
          <w:szCs w:val="21"/>
        </w:rPr>
      </w:pPr>
      <w:r>
        <w:rPr>
          <w:rFonts w:hint="eastAsia"/>
          <w:szCs w:val="21"/>
        </w:rPr>
        <w:t>未満の端数が生じた場合は、これを</w:t>
      </w:r>
      <w:r w:rsidRPr="008B4D11">
        <w:rPr>
          <w:rFonts w:hint="eastAsia"/>
          <w:szCs w:val="21"/>
        </w:rPr>
        <w:t>切り</w:t>
      </w:r>
      <w:r w:rsidR="00D67B9F">
        <w:rPr>
          <w:rFonts w:hint="eastAsia"/>
          <w:szCs w:val="21"/>
        </w:rPr>
        <w:t>捨てるものとします。</w:t>
      </w:r>
    </w:p>
    <w:p w:rsidR="00D7318B" w:rsidRDefault="00D7318B" w:rsidP="00E1428E">
      <w:pPr>
        <w:ind w:leftChars="100" w:left="210"/>
        <w:jc w:val="left"/>
        <w:rPr>
          <w:szCs w:val="21"/>
        </w:rPr>
      </w:pPr>
    </w:p>
    <w:p w:rsidR="00D67B9F" w:rsidRDefault="00D67B9F" w:rsidP="00D7318B">
      <w:pPr>
        <w:jc w:val="left"/>
        <w:rPr>
          <w:szCs w:val="21"/>
        </w:rPr>
      </w:pPr>
      <w:r>
        <w:rPr>
          <w:rFonts w:hint="eastAsia"/>
          <w:szCs w:val="21"/>
        </w:rPr>
        <w:t>（３）解約料</w:t>
      </w:r>
    </w:p>
    <w:p w:rsidR="00D67B9F" w:rsidRDefault="00D67B9F" w:rsidP="00E1428E">
      <w:pPr>
        <w:ind w:leftChars="100" w:left="210"/>
        <w:jc w:val="left"/>
        <w:rPr>
          <w:szCs w:val="21"/>
        </w:rPr>
      </w:pPr>
      <w:r>
        <w:rPr>
          <w:rFonts w:hint="eastAsia"/>
          <w:szCs w:val="21"/>
        </w:rPr>
        <w:t xml:space="preserve">　</w:t>
      </w:r>
      <w:r w:rsidR="00A70414">
        <w:rPr>
          <w:rFonts w:hint="eastAsia"/>
          <w:szCs w:val="21"/>
        </w:rPr>
        <w:t xml:space="preserve">　</w:t>
      </w:r>
      <w:r w:rsidR="00FB0B4B">
        <w:rPr>
          <w:rFonts w:hint="eastAsia"/>
          <w:szCs w:val="21"/>
        </w:rPr>
        <w:t xml:space="preserve">　</w:t>
      </w:r>
      <w:r>
        <w:rPr>
          <w:rFonts w:hint="eastAsia"/>
          <w:szCs w:val="21"/>
        </w:rPr>
        <w:t>利用者は、いつでも契約を解約することができ、一切料金はかかりません。</w:t>
      </w:r>
    </w:p>
    <w:p w:rsidR="00D7318B" w:rsidRDefault="00D7318B" w:rsidP="00E1428E">
      <w:pPr>
        <w:ind w:leftChars="100" w:left="210"/>
        <w:jc w:val="left"/>
        <w:rPr>
          <w:szCs w:val="21"/>
        </w:rPr>
      </w:pPr>
    </w:p>
    <w:p w:rsidR="00D67B9F" w:rsidRDefault="00D67B9F" w:rsidP="00D7318B">
      <w:pPr>
        <w:jc w:val="left"/>
        <w:rPr>
          <w:szCs w:val="21"/>
        </w:rPr>
      </w:pPr>
      <w:r>
        <w:rPr>
          <w:rFonts w:hint="eastAsia"/>
          <w:szCs w:val="21"/>
        </w:rPr>
        <w:t>（４）支払い方法</w:t>
      </w:r>
    </w:p>
    <w:p w:rsidR="00FB0B4B" w:rsidRDefault="00220595" w:rsidP="00A70414">
      <w:pPr>
        <w:ind w:leftChars="100" w:left="630" w:hangingChars="200" w:hanging="420"/>
        <w:jc w:val="left"/>
        <w:rPr>
          <w:szCs w:val="21"/>
        </w:rPr>
      </w:pPr>
      <w:r>
        <w:rPr>
          <w:rFonts w:hint="eastAsia"/>
          <w:szCs w:val="21"/>
        </w:rPr>
        <w:t xml:space="preserve">　</w:t>
      </w:r>
      <w:r w:rsidR="00D7318B">
        <w:rPr>
          <w:rFonts w:hint="eastAsia"/>
          <w:szCs w:val="21"/>
        </w:rPr>
        <w:t xml:space="preserve">　</w:t>
      </w:r>
      <w:r w:rsidR="00FB0B4B">
        <w:rPr>
          <w:rFonts w:hint="eastAsia"/>
          <w:szCs w:val="21"/>
        </w:rPr>
        <w:t xml:space="preserve">　</w:t>
      </w:r>
      <w:r>
        <w:rPr>
          <w:rFonts w:hint="eastAsia"/>
          <w:szCs w:val="21"/>
        </w:rPr>
        <w:t>料金の支払いが発生する場合は月毎の精算とし、翌月１８日までに前月分の請求をいたしま</w:t>
      </w:r>
    </w:p>
    <w:p w:rsidR="00220595" w:rsidRDefault="00220595" w:rsidP="00FB0B4B">
      <w:pPr>
        <w:ind w:leftChars="300" w:left="630"/>
        <w:jc w:val="left"/>
        <w:rPr>
          <w:szCs w:val="21"/>
        </w:rPr>
      </w:pPr>
      <w:r>
        <w:rPr>
          <w:rFonts w:hint="eastAsia"/>
          <w:szCs w:val="21"/>
        </w:rPr>
        <w:t>す。お支払いは、原則、郵便局又は銀行口座引き落とし方法をご利用願います。（現金での支払いは、やむを得ない場合のみとさせていただきます。）引き落とし日については、毎月２７日（土・日・祝日の場合は翌営業日）となります。なお、領収書は、翌月に送付します。</w:t>
      </w:r>
    </w:p>
    <w:p w:rsidR="0062372D" w:rsidRDefault="0062372D" w:rsidP="0062372D">
      <w:pPr>
        <w:jc w:val="left"/>
        <w:rPr>
          <w:szCs w:val="21"/>
        </w:rPr>
      </w:pPr>
    </w:p>
    <w:p w:rsidR="0062372D" w:rsidRDefault="00FB1120" w:rsidP="0062372D">
      <w:pPr>
        <w:jc w:val="left"/>
        <w:rPr>
          <w:szCs w:val="21"/>
        </w:rPr>
      </w:pPr>
      <w:r>
        <w:rPr>
          <w:rFonts w:hint="eastAsia"/>
          <w:szCs w:val="21"/>
        </w:rPr>
        <w:t>８</w:t>
      </w:r>
      <w:r w:rsidR="004C1B6D">
        <w:rPr>
          <w:rFonts w:hint="eastAsia"/>
          <w:szCs w:val="21"/>
        </w:rPr>
        <w:t>．同一事業所利用割合について</w:t>
      </w:r>
    </w:p>
    <w:p w:rsidR="0062372D" w:rsidRPr="009976DD" w:rsidRDefault="0062372D" w:rsidP="009976DD">
      <w:pPr>
        <w:ind w:leftChars="100" w:left="420" w:hangingChars="100" w:hanging="210"/>
        <w:jc w:val="left"/>
        <w:rPr>
          <w:szCs w:val="21"/>
        </w:rPr>
      </w:pPr>
      <w:r>
        <w:rPr>
          <w:rFonts w:hint="eastAsia"/>
          <w:szCs w:val="21"/>
        </w:rPr>
        <w:t xml:space="preserve">　　</w:t>
      </w:r>
      <w:r w:rsidR="004C1B6D">
        <w:rPr>
          <w:rFonts w:hint="eastAsia"/>
          <w:szCs w:val="21"/>
        </w:rPr>
        <w:t>当事業所のケアプランの訪問介護、通所介護、地域密着型通所介護、福祉用具貸与の各サービスの利用状況は次のとおりです。</w:t>
      </w:r>
    </w:p>
    <w:p w:rsidR="0062372D" w:rsidRDefault="0062372D" w:rsidP="0062372D">
      <w:pPr>
        <w:ind w:left="420"/>
        <w:jc w:val="left"/>
        <w:rPr>
          <w:szCs w:val="21"/>
        </w:rPr>
      </w:pPr>
      <w:r>
        <w:rPr>
          <w:rFonts w:hint="eastAsia"/>
          <w:szCs w:val="21"/>
        </w:rPr>
        <w:t>①</w:t>
      </w:r>
      <w:r w:rsidR="004C1B6D" w:rsidRPr="0062372D">
        <w:rPr>
          <w:rFonts w:hint="eastAsia"/>
          <w:szCs w:val="21"/>
        </w:rPr>
        <w:t>前６か月間に作成したケアプランにおける、訪問介護、通所介護、地域密着型通所介護、福祉</w:t>
      </w:r>
    </w:p>
    <w:p w:rsidR="0062372D" w:rsidRDefault="004C1B6D" w:rsidP="0062372D">
      <w:pPr>
        <w:ind w:left="420" w:firstLineChars="100" w:firstLine="210"/>
        <w:jc w:val="left"/>
        <w:rPr>
          <w:szCs w:val="21"/>
        </w:rPr>
      </w:pPr>
      <w:r w:rsidRPr="0062372D">
        <w:rPr>
          <w:rFonts w:hint="eastAsia"/>
          <w:szCs w:val="21"/>
        </w:rPr>
        <w:t>用具貸与の各サービスの利用割合</w:t>
      </w:r>
      <w:r w:rsidR="008A1B4B" w:rsidRPr="0062372D">
        <w:rPr>
          <w:rFonts w:hint="eastAsia"/>
          <w:szCs w:val="21"/>
        </w:rPr>
        <w:t xml:space="preserve">　　　　</w:t>
      </w:r>
      <w:r w:rsidR="00FB1120" w:rsidRPr="0062372D">
        <w:rPr>
          <w:rFonts w:hint="eastAsia"/>
          <w:szCs w:val="21"/>
        </w:rPr>
        <w:t xml:space="preserve">　</w:t>
      </w:r>
      <w:r w:rsidR="0062372D">
        <w:rPr>
          <w:rFonts w:hint="eastAsia"/>
          <w:szCs w:val="21"/>
        </w:rPr>
        <w:t xml:space="preserve">　　　</w:t>
      </w:r>
    </w:p>
    <w:p w:rsidR="004C1B6D" w:rsidRPr="0062372D" w:rsidRDefault="0062372D" w:rsidP="0062372D">
      <w:pPr>
        <w:ind w:left="420" w:firstLineChars="100" w:firstLine="210"/>
        <w:jc w:val="right"/>
        <w:rPr>
          <w:szCs w:val="21"/>
        </w:rPr>
      </w:pPr>
      <w:r>
        <w:rPr>
          <w:rFonts w:hint="eastAsia"/>
          <w:szCs w:val="21"/>
        </w:rPr>
        <w:t xml:space="preserve">　　</w:t>
      </w:r>
      <w:r w:rsidR="005C6809" w:rsidRPr="001F378C">
        <w:rPr>
          <w:rFonts w:hint="eastAsia"/>
          <w:szCs w:val="21"/>
        </w:rPr>
        <w:t>＜</w:t>
      </w:r>
      <w:r w:rsidR="00650962" w:rsidRPr="001F378C">
        <w:rPr>
          <w:rFonts w:hint="eastAsia"/>
          <w:b/>
          <w:szCs w:val="21"/>
        </w:rPr>
        <w:t>令和</w:t>
      </w:r>
      <w:r w:rsidR="005A5988">
        <w:rPr>
          <w:rFonts w:hint="eastAsia"/>
          <w:b/>
          <w:szCs w:val="21"/>
        </w:rPr>
        <w:t>6</w:t>
      </w:r>
      <w:r w:rsidR="00650962" w:rsidRPr="001F378C">
        <w:rPr>
          <w:rFonts w:hint="eastAsia"/>
          <w:b/>
          <w:szCs w:val="21"/>
        </w:rPr>
        <w:t>年</w:t>
      </w:r>
      <w:r w:rsidR="00770F5C">
        <w:rPr>
          <w:rFonts w:hint="eastAsia"/>
          <w:b/>
          <w:szCs w:val="21"/>
        </w:rPr>
        <w:t>９</w:t>
      </w:r>
      <w:r w:rsidR="00E40B73" w:rsidRPr="001F378C">
        <w:rPr>
          <w:rFonts w:hint="eastAsia"/>
          <w:b/>
          <w:szCs w:val="21"/>
        </w:rPr>
        <w:t>月</w:t>
      </w:r>
      <w:r w:rsidR="00E40B73" w:rsidRPr="001F378C">
        <w:rPr>
          <w:rFonts w:hint="eastAsia"/>
          <w:b/>
          <w:szCs w:val="21"/>
        </w:rPr>
        <w:t>1</w:t>
      </w:r>
      <w:r w:rsidR="00E40B73" w:rsidRPr="001F378C">
        <w:rPr>
          <w:rFonts w:hint="eastAsia"/>
          <w:b/>
          <w:szCs w:val="21"/>
        </w:rPr>
        <w:t>日～令和</w:t>
      </w:r>
      <w:r w:rsidR="00770F5C">
        <w:rPr>
          <w:rFonts w:hint="eastAsia"/>
          <w:b/>
          <w:szCs w:val="21"/>
        </w:rPr>
        <w:t>７</w:t>
      </w:r>
      <w:r w:rsidR="00E40B73" w:rsidRPr="001F378C">
        <w:rPr>
          <w:rFonts w:hint="eastAsia"/>
          <w:b/>
          <w:szCs w:val="21"/>
        </w:rPr>
        <w:t>年</w:t>
      </w:r>
      <w:r w:rsidR="00770F5C">
        <w:rPr>
          <w:rFonts w:hint="eastAsia"/>
          <w:b/>
          <w:szCs w:val="21"/>
        </w:rPr>
        <w:t>２</w:t>
      </w:r>
      <w:r w:rsidR="008A1B4B" w:rsidRPr="001F378C">
        <w:rPr>
          <w:rFonts w:hint="eastAsia"/>
          <w:b/>
          <w:szCs w:val="21"/>
        </w:rPr>
        <w:t>月末日＞</w:t>
      </w:r>
    </w:p>
    <w:tbl>
      <w:tblPr>
        <w:tblStyle w:val="a3"/>
        <w:tblW w:w="4626" w:type="pct"/>
        <w:tblInd w:w="5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2160"/>
        <w:gridCol w:w="2216"/>
        <w:gridCol w:w="2160"/>
      </w:tblGrid>
      <w:tr w:rsidR="0062372D" w:rsidRPr="0062372D" w:rsidTr="0062372D">
        <w:trPr>
          <w:trHeight w:val="397"/>
        </w:trPr>
        <w:tc>
          <w:tcPr>
            <w:tcW w:w="1266" w:type="pct"/>
          </w:tcPr>
          <w:p w:rsidR="004C1B6D" w:rsidRPr="0062372D" w:rsidRDefault="006B0AB5" w:rsidP="00220595">
            <w:pPr>
              <w:jc w:val="left"/>
              <w:rPr>
                <w:szCs w:val="21"/>
              </w:rPr>
            </w:pPr>
            <w:r w:rsidRPr="0062372D">
              <w:rPr>
                <w:rFonts w:hint="eastAsia"/>
                <w:szCs w:val="21"/>
              </w:rPr>
              <w:t>訪問介護</w:t>
            </w:r>
          </w:p>
        </w:tc>
        <w:tc>
          <w:tcPr>
            <w:tcW w:w="1234" w:type="pct"/>
            <w:vAlign w:val="center"/>
          </w:tcPr>
          <w:p w:rsidR="004C1B6D" w:rsidRPr="009976DD" w:rsidRDefault="00FD11EE" w:rsidP="0062372D">
            <w:pPr>
              <w:jc w:val="center"/>
              <w:rPr>
                <w:szCs w:val="21"/>
                <w:shd w:val="pct15" w:color="auto" w:fill="FFFFFF"/>
              </w:rPr>
            </w:pPr>
            <w:r>
              <w:rPr>
                <w:rFonts w:hint="eastAsia"/>
                <w:szCs w:val="21"/>
              </w:rPr>
              <w:t>17.54</w:t>
            </w:r>
            <w:r w:rsidR="008A4F21" w:rsidRPr="009976DD">
              <w:rPr>
                <w:rFonts w:hint="eastAsia"/>
                <w:szCs w:val="21"/>
              </w:rPr>
              <w:t>%</w:t>
            </w:r>
          </w:p>
        </w:tc>
        <w:tc>
          <w:tcPr>
            <w:tcW w:w="1266" w:type="pct"/>
          </w:tcPr>
          <w:p w:rsidR="004C1B6D" w:rsidRPr="009976DD" w:rsidRDefault="006B0AB5" w:rsidP="00220595">
            <w:pPr>
              <w:jc w:val="left"/>
              <w:rPr>
                <w:szCs w:val="21"/>
              </w:rPr>
            </w:pPr>
            <w:r w:rsidRPr="009976DD">
              <w:rPr>
                <w:rFonts w:hint="eastAsia"/>
                <w:szCs w:val="21"/>
              </w:rPr>
              <w:t>通所介護</w:t>
            </w:r>
          </w:p>
        </w:tc>
        <w:tc>
          <w:tcPr>
            <w:tcW w:w="1234" w:type="pct"/>
            <w:vAlign w:val="center"/>
          </w:tcPr>
          <w:p w:rsidR="004C1B6D" w:rsidRPr="009976DD" w:rsidRDefault="00FD11EE" w:rsidP="0062372D">
            <w:pPr>
              <w:jc w:val="center"/>
              <w:rPr>
                <w:szCs w:val="21"/>
                <w:shd w:val="pct15" w:color="auto" w:fill="FFFFFF"/>
              </w:rPr>
            </w:pPr>
            <w:r>
              <w:rPr>
                <w:rFonts w:hint="eastAsia"/>
                <w:szCs w:val="21"/>
              </w:rPr>
              <w:t>29.52</w:t>
            </w:r>
            <w:r w:rsidR="008A4F21" w:rsidRPr="009976DD">
              <w:rPr>
                <w:rFonts w:hint="eastAsia"/>
                <w:szCs w:val="21"/>
              </w:rPr>
              <w:t>%</w:t>
            </w:r>
          </w:p>
        </w:tc>
      </w:tr>
      <w:tr w:rsidR="0062372D" w:rsidRPr="0062372D" w:rsidTr="0062372D">
        <w:trPr>
          <w:trHeight w:val="397"/>
        </w:trPr>
        <w:tc>
          <w:tcPr>
            <w:tcW w:w="1266" w:type="pct"/>
          </w:tcPr>
          <w:p w:rsidR="004C1B6D" w:rsidRPr="0062372D" w:rsidRDefault="006B0AB5" w:rsidP="00220595">
            <w:pPr>
              <w:jc w:val="left"/>
              <w:rPr>
                <w:szCs w:val="21"/>
              </w:rPr>
            </w:pPr>
            <w:r w:rsidRPr="0062372D">
              <w:rPr>
                <w:rFonts w:hint="eastAsia"/>
                <w:szCs w:val="21"/>
              </w:rPr>
              <w:t>地域密着型通所介護</w:t>
            </w:r>
          </w:p>
        </w:tc>
        <w:tc>
          <w:tcPr>
            <w:tcW w:w="1234" w:type="pct"/>
            <w:vAlign w:val="center"/>
          </w:tcPr>
          <w:p w:rsidR="004C1B6D" w:rsidRPr="009976DD" w:rsidRDefault="00FD11EE" w:rsidP="0062372D">
            <w:pPr>
              <w:jc w:val="center"/>
              <w:rPr>
                <w:szCs w:val="21"/>
                <w:shd w:val="pct15" w:color="auto" w:fill="FFFFFF"/>
              </w:rPr>
            </w:pPr>
            <w:r>
              <w:rPr>
                <w:rFonts w:hint="eastAsia"/>
                <w:szCs w:val="21"/>
              </w:rPr>
              <w:t>6.37</w:t>
            </w:r>
            <w:r w:rsidR="008A4F21" w:rsidRPr="009976DD">
              <w:rPr>
                <w:rFonts w:hint="eastAsia"/>
                <w:szCs w:val="21"/>
              </w:rPr>
              <w:t>%</w:t>
            </w:r>
          </w:p>
        </w:tc>
        <w:tc>
          <w:tcPr>
            <w:tcW w:w="1266" w:type="pct"/>
          </w:tcPr>
          <w:p w:rsidR="004C1B6D" w:rsidRPr="009976DD" w:rsidRDefault="006B0AB5" w:rsidP="00220595">
            <w:pPr>
              <w:jc w:val="left"/>
              <w:rPr>
                <w:szCs w:val="21"/>
              </w:rPr>
            </w:pPr>
            <w:r w:rsidRPr="009976DD">
              <w:rPr>
                <w:rFonts w:hint="eastAsia"/>
                <w:szCs w:val="21"/>
              </w:rPr>
              <w:t>福祉用具貸与</w:t>
            </w:r>
          </w:p>
        </w:tc>
        <w:tc>
          <w:tcPr>
            <w:tcW w:w="1234" w:type="pct"/>
            <w:vAlign w:val="center"/>
          </w:tcPr>
          <w:p w:rsidR="004C1B6D" w:rsidRPr="009976DD" w:rsidRDefault="00FD11EE" w:rsidP="0062372D">
            <w:pPr>
              <w:jc w:val="center"/>
              <w:rPr>
                <w:szCs w:val="21"/>
                <w:shd w:val="pct15" w:color="auto" w:fill="FFFFFF"/>
              </w:rPr>
            </w:pPr>
            <w:r>
              <w:rPr>
                <w:rFonts w:hint="eastAsia"/>
                <w:szCs w:val="21"/>
              </w:rPr>
              <w:t>65.62</w:t>
            </w:r>
            <w:r w:rsidR="008A4F21" w:rsidRPr="009976DD">
              <w:rPr>
                <w:rFonts w:hint="eastAsia"/>
                <w:szCs w:val="21"/>
              </w:rPr>
              <w:t>%</w:t>
            </w:r>
          </w:p>
        </w:tc>
      </w:tr>
    </w:tbl>
    <w:p w:rsidR="0062372D" w:rsidRPr="0062372D" w:rsidRDefault="0062372D" w:rsidP="0062372D">
      <w:pPr>
        <w:jc w:val="left"/>
        <w:rPr>
          <w:szCs w:val="21"/>
        </w:rPr>
      </w:pPr>
    </w:p>
    <w:p w:rsidR="006B0AB5" w:rsidRPr="0062372D" w:rsidRDefault="0062372D" w:rsidP="0062372D">
      <w:pPr>
        <w:ind w:leftChars="200" w:left="630" w:hangingChars="100" w:hanging="210"/>
        <w:jc w:val="left"/>
        <w:rPr>
          <w:szCs w:val="21"/>
        </w:rPr>
      </w:pPr>
      <w:r>
        <w:rPr>
          <w:rFonts w:hint="eastAsia"/>
          <w:szCs w:val="21"/>
        </w:rPr>
        <w:lastRenderedPageBreak/>
        <w:t>②</w:t>
      </w:r>
      <w:r w:rsidR="006B0AB5" w:rsidRPr="0062372D">
        <w:rPr>
          <w:rFonts w:hint="eastAsia"/>
          <w:szCs w:val="21"/>
        </w:rPr>
        <w:t>前６ヶ月間に作成したケアプラン</w:t>
      </w:r>
      <w:r w:rsidR="00457064" w:rsidRPr="0062372D">
        <w:rPr>
          <w:rFonts w:hint="eastAsia"/>
          <w:szCs w:val="21"/>
        </w:rPr>
        <w:t>に</w:t>
      </w:r>
      <w:r w:rsidR="006B0AB5" w:rsidRPr="0062372D">
        <w:rPr>
          <w:rFonts w:hint="eastAsia"/>
          <w:szCs w:val="21"/>
        </w:rPr>
        <w:t>おける、訪問介護、通所介護、地域密着型通所介護、福祉用具貸与の各サービスごとの、同一事業</w:t>
      </w:r>
      <w:r w:rsidR="00457064" w:rsidRPr="0062372D">
        <w:rPr>
          <w:rFonts w:hint="eastAsia"/>
          <w:szCs w:val="21"/>
        </w:rPr>
        <w:t>所</w:t>
      </w:r>
      <w:r w:rsidR="006B0AB5" w:rsidRPr="0062372D">
        <w:rPr>
          <w:rFonts w:hint="eastAsia"/>
          <w:szCs w:val="21"/>
        </w:rPr>
        <w:t>によって提供されたものの割合</w:t>
      </w:r>
    </w:p>
    <w:tbl>
      <w:tblPr>
        <w:tblStyle w:val="a3"/>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34"/>
        <w:gridCol w:w="1788"/>
        <w:gridCol w:w="925"/>
        <w:gridCol w:w="1786"/>
        <w:gridCol w:w="923"/>
        <w:gridCol w:w="1788"/>
        <w:gridCol w:w="914"/>
      </w:tblGrid>
      <w:tr w:rsidR="00D013EA" w:rsidRPr="004741B7" w:rsidTr="00D013EA">
        <w:trPr>
          <w:trHeight w:val="411"/>
        </w:trPr>
        <w:tc>
          <w:tcPr>
            <w:tcW w:w="706" w:type="pct"/>
            <w:vAlign w:val="center"/>
          </w:tcPr>
          <w:p w:rsidR="00A465E9" w:rsidRPr="004741B7" w:rsidRDefault="00D76F60" w:rsidP="00C60901">
            <w:pPr>
              <w:rPr>
                <w:sz w:val="18"/>
                <w:szCs w:val="18"/>
              </w:rPr>
            </w:pPr>
            <w:r w:rsidRPr="004741B7">
              <w:rPr>
                <w:rFonts w:hint="eastAsia"/>
                <w:sz w:val="18"/>
                <w:szCs w:val="18"/>
              </w:rPr>
              <w:t>訪問介護</w:t>
            </w:r>
          </w:p>
        </w:tc>
        <w:tc>
          <w:tcPr>
            <w:tcW w:w="945" w:type="pct"/>
            <w:vAlign w:val="center"/>
          </w:tcPr>
          <w:p w:rsidR="00D76F60" w:rsidRPr="009976DD" w:rsidRDefault="00D013EA" w:rsidP="00D013EA">
            <w:pPr>
              <w:rPr>
                <w:sz w:val="16"/>
                <w:szCs w:val="16"/>
              </w:rPr>
            </w:pPr>
            <w:r w:rsidRPr="009976DD">
              <w:rPr>
                <w:rFonts w:hint="eastAsia"/>
                <w:sz w:val="16"/>
                <w:szCs w:val="16"/>
              </w:rPr>
              <w:t>1.</w:t>
            </w:r>
            <w:r w:rsidRPr="009976DD">
              <w:rPr>
                <w:rFonts w:hint="eastAsia"/>
                <w:sz w:val="16"/>
                <w:szCs w:val="16"/>
              </w:rPr>
              <w:t>ヘルパーにほんまつ</w:t>
            </w:r>
          </w:p>
        </w:tc>
        <w:tc>
          <w:tcPr>
            <w:tcW w:w="489" w:type="pct"/>
            <w:vAlign w:val="center"/>
          </w:tcPr>
          <w:p w:rsidR="00D76F60" w:rsidRPr="009976DD" w:rsidRDefault="00E10FC4" w:rsidP="00D013EA">
            <w:pPr>
              <w:jc w:val="right"/>
              <w:rPr>
                <w:sz w:val="18"/>
                <w:szCs w:val="18"/>
              </w:rPr>
            </w:pPr>
            <w:r>
              <w:rPr>
                <w:rFonts w:hint="eastAsia"/>
                <w:sz w:val="18"/>
                <w:szCs w:val="18"/>
              </w:rPr>
              <w:t>55.86</w:t>
            </w:r>
            <w:r w:rsidR="00D013EA" w:rsidRPr="009976DD">
              <w:rPr>
                <w:rFonts w:hint="eastAsia"/>
                <w:sz w:val="18"/>
                <w:szCs w:val="18"/>
              </w:rPr>
              <w:t>%</w:t>
            </w:r>
          </w:p>
        </w:tc>
        <w:tc>
          <w:tcPr>
            <w:tcW w:w="944" w:type="pct"/>
            <w:vAlign w:val="center"/>
          </w:tcPr>
          <w:p w:rsidR="00D76F60" w:rsidRPr="009976DD" w:rsidRDefault="00D013EA" w:rsidP="00D013EA">
            <w:pPr>
              <w:rPr>
                <w:sz w:val="16"/>
                <w:szCs w:val="16"/>
              </w:rPr>
            </w:pPr>
            <w:r w:rsidRPr="009976DD">
              <w:rPr>
                <w:rFonts w:hint="eastAsia"/>
                <w:sz w:val="16"/>
                <w:szCs w:val="16"/>
              </w:rPr>
              <w:t>2.</w:t>
            </w:r>
            <w:r w:rsidRPr="009976DD">
              <w:rPr>
                <w:rFonts w:hint="eastAsia"/>
                <w:sz w:val="16"/>
                <w:szCs w:val="16"/>
              </w:rPr>
              <w:t>昭和タクシー孫の手</w:t>
            </w:r>
          </w:p>
        </w:tc>
        <w:tc>
          <w:tcPr>
            <w:tcW w:w="488" w:type="pct"/>
            <w:vAlign w:val="center"/>
          </w:tcPr>
          <w:p w:rsidR="00D76F60" w:rsidRPr="009976DD" w:rsidRDefault="00E10FC4" w:rsidP="00D013EA">
            <w:pPr>
              <w:jc w:val="right"/>
              <w:rPr>
                <w:sz w:val="18"/>
                <w:szCs w:val="18"/>
              </w:rPr>
            </w:pPr>
            <w:r>
              <w:rPr>
                <w:rFonts w:hint="eastAsia"/>
                <w:sz w:val="18"/>
                <w:szCs w:val="18"/>
              </w:rPr>
              <w:t>25.39</w:t>
            </w:r>
            <w:r w:rsidR="00D013EA" w:rsidRPr="009976DD">
              <w:rPr>
                <w:rFonts w:hint="eastAsia"/>
                <w:sz w:val="18"/>
                <w:szCs w:val="18"/>
              </w:rPr>
              <w:t>%</w:t>
            </w:r>
          </w:p>
        </w:tc>
        <w:tc>
          <w:tcPr>
            <w:tcW w:w="945" w:type="pct"/>
            <w:vAlign w:val="center"/>
          </w:tcPr>
          <w:p w:rsidR="00D76F60" w:rsidRPr="009976DD" w:rsidRDefault="00D013EA" w:rsidP="00D013EA">
            <w:pPr>
              <w:rPr>
                <w:sz w:val="16"/>
                <w:szCs w:val="16"/>
              </w:rPr>
            </w:pPr>
            <w:r w:rsidRPr="009976DD">
              <w:rPr>
                <w:rFonts w:hint="eastAsia"/>
                <w:sz w:val="16"/>
                <w:szCs w:val="16"/>
              </w:rPr>
              <w:t>3.</w:t>
            </w:r>
            <w:r w:rsidR="00946565" w:rsidRPr="009976DD">
              <w:rPr>
                <w:rFonts w:hint="eastAsia"/>
                <w:sz w:val="16"/>
                <w:szCs w:val="16"/>
              </w:rPr>
              <w:t>JA</w:t>
            </w:r>
            <w:r w:rsidR="00946565" w:rsidRPr="009976DD">
              <w:rPr>
                <w:rFonts w:hint="eastAsia"/>
                <w:sz w:val="16"/>
                <w:szCs w:val="16"/>
              </w:rPr>
              <w:t>ふくしま未来</w:t>
            </w:r>
          </w:p>
        </w:tc>
        <w:tc>
          <w:tcPr>
            <w:tcW w:w="483" w:type="pct"/>
            <w:vAlign w:val="center"/>
          </w:tcPr>
          <w:p w:rsidR="00D76F60" w:rsidRPr="009976DD" w:rsidRDefault="00E10FC4" w:rsidP="00D013EA">
            <w:pPr>
              <w:jc w:val="right"/>
              <w:rPr>
                <w:sz w:val="18"/>
                <w:szCs w:val="18"/>
              </w:rPr>
            </w:pPr>
            <w:r>
              <w:rPr>
                <w:rFonts w:hint="eastAsia"/>
                <w:sz w:val="18"/>
                <w:szCs w:val="18"/>
              </w:rPr>
              <w:t>13.29</w:t>
            </w:r>
            <w:r w:rsidR="00D013EA" w:rsidRPr="009976DD">
              <w:rPr>
                <w:rFonts w:hint="eastAsia"/>
                <w:sz w:val="18"/>
                <w:szCs w:val="18"/>
              </w:rPr>
              <w:t>%</w:t>
            </w:r>
          </w:p>
        </w:tc>
      </w:tr>
      <w:tr w:rsidR="00D013EA" w:rsidRPr="004741B7" w:rsidTr="00D013EA">
        <w:trPr>
          <w:trHeight w:val="397"/>
        </w:trPr>
        <w:tc>
          <w:tcPr>
            <w:tcW w:w="706" w:type="pct"/>
            <w:vAlign w:val="center"/>
          </w:tcPr>
          <w:p w:rsidR="00D76F60" w:rsidRPr="004741B7" w:rsidRDefault="00D76F60" w:rsidP="00C60901">
            <w:pPr>
              <w:rPr>
                <w:sz w:val="18"/>
                <w:szCs w:val="18"/>
              </w:rPr>
            </w:pPr>
            <w:r w:rsidRPr="004741B7">
              <w:rPr>
                <w:rFonts w:hint="eastAsia"/>
                <w:sz w:val="18"/>
                <w:szCs w:val="18"/>
              </w:rPr>
              <w:t>通所介護</w:t>
            </w:r>
          </w:p>
        </w:tc>
        <w:tc>
          <w:tcPr>
            <w:tcW w:w="945" w:type="pct"/>
            <w:vAlign w:val="center"/>
          </w:tcPr>
          <w:p w:rsidR="00D76F60" w:rsidRPr="009976DD" w:rsidRDefault="00D013EA" w:rsidP="00D013EA">
            <w:pPr>
              <w:rPr>
                <w:sz w:val="16"/>
                <w:szCs w:val="16"/>
              </w:rPr>
            </w:pPr>
            <w:r w:rsidRPr="009976DD">
              <w:rPr>
                <w:rFonts w:hint="eastAsia"/>
                <w:sz w:val="16"/>
                <w:szCs w:val="16"/>
              </w:rPr>
              <w:t>1.</w:t>
            </w:r>
            <w:r w:rsidRPr="009976DD">
              <w:rPr>
                <w:rFonts w:hint="eastAsia"/>
                <w:sz w:val="16"/>
                <w:szCs w:val="16"/>
              </w:rPr>
              <w:t>デイあだち</w:t>
            </w:r>
          </w:p>
        </w:tc>
        <w:tc>
          <w:tcPr>
            <w:tcW w:w="489" w:type="pct"/>
            <w:vAlign w:val="center"/>
          </w:tcPr>
          <w:p w:rsidR="00D76F60" w:rsidRPr="009976DD" w:rsidRDefault="00E10FC4" w:rsidP="00D013EA">
            <w:pPr>
              <w:jc w:val="right"/>
              <w:rPr>
                <w:sz w:val="18"/>
                <w:szCs w:val="18"/>
              </w:rPr>
            </w:pPr>
            <w:r>
              <w:rPr>
                <w:rFonts w:hint="eastAsia"/>
                <w:sz w:val="18"/>
                <w:szCs w:val="18"/>
              </w:rPr>
              <w:t>45.71</w:t>
            </w:r>
            <w:r w:rsidR="00D013EA" w:rsidRPr="009976DD">
              <w:rPr>
                <w:rFonts w:hint="eastAsia"/>
                <w:sz w:val="18"/>
                <w:szCs w:val="18"/>
              </w:rPr>
              <w:t>%</w:t>
            </w:r>
          </w:p>
        </w:tc>
        <w:tc>
          <w:tcPr>
            <w:tcW w:w="944" w:type="pct"/>
            <w:vAlign w:val="center"/>
          </w:tcPr>
          <w:p w:rsidR="00D76F60" w:rsidRPr="009976DD" w:rsidRDefault="00D013EA" w:rsidP="00D013EA">
            <w:pPr>
              <w:rPr>
                <w:sz w:val="16"/>
                <w:szCs w:val="16"/>
              </w:rPr>
            </w:pPr>
            <w:r w:rsidRPr="009976DD">
              <w:rPr>
                <w:rFonts w:hint="eastAsia"/>
                <w:sz w:val="16"/>
                <w:szCs w:val="16"/>
              </w:rPr>
              <w:t>2.</w:t>
            </w:r>
            <w:r w:rsidR="00E10FC4">
              <w:rPr>
                <w:rFonts w:hint="eastAsia"/>
                <w:sz w:val="16"/>
                <w:szCs w:val="16"/>
              </w:rPr>
              <w:t>デイいわしろ</w:t>
            </w:r>
          </w:p>
        </w:tc>
        <w:tc>
          <w:tcPr>
            <w:tcW w:w="488" w:type="pct"/>
            <w:vAlign w:val="center"/>
          </w:tcPr>
          <w:p w:rsidR="00D76F60" w:rsidRPr="009976DD" w:rsidRDefault="00E10FC4" w:rsidP="00D013EA">
            <w:pPr>
              <w:jc w:val="right"/>
              <w:rPr>
                <w:sz w:val="18"/>
                <w:szCs w:val="18"/>
              </w:rPr>
            </w:pPr>
            <w:r>
              <w:rPr>
                <w:rFonts w:hint="eastAsia"/>
                <w:sz w:val="18"/>
                <w:szCs w:val="18"/>
              </w:rPr>
              <w:t>12.30</w:t>
            </w:r>
            <w:r w:rsidR="00D013EA" w:rsidRPr="009976DD">
              <w:rPr>
                <w:rFonts w:hint="eastAsia"/>
                <w:sz w:val="18"/>
                <w:szCs w:val="18"/>
              </w:rPr>
              <w:t>%</w:t>
            </w:r>
          </w:p>
        </w:tc>
        <w:tc>
          <w:tcPr>
            <w:tcW w:w="945" w:type="pct"/>
            <w:vAlign w:val="center"/>
          </w:tcPr>
          <w:p w:rsidR="00D76F60" w:rsidRPr="009976DD" w:rsidRDefault="00D013EA" w:rsidP="00D013EA">
            <w:pPr>
              <w:rPr>
                <w:sz w:val="16"/>
                <w:szCs w:val="16"/>
              </w:rPr>
            </w:pPr>
            <w:r w:rsidRPr="009976DD">
              <w:rPr>
                <w:rFonts w:hint="eastAsia"/>
                <w:sz w:val="16"/>
                <w:szCs w:val="16"/>
              </w:rPr>
              <w:t>3.</w:t>
            </w:r>
            <w:r w:rsidR="00950346" w:rsidRPr="009976DD">
              <w:rPr>
                <w:rFonts w:hint="eastAsia"/>
                <w:sz w:val="16"/>
                <w:szCs w:val="16"/>
              </w:rPr>
              <w:t>ふれあいﾃﾞｲｻｰﾋﾞｽ</w:t>
            </w:r>
          </w:p>
        </w:tc>
        <w:tc>
          <w:tcPr>
            <w:tcW w:w="483" w:type="pct"/>
            <w:vAlign w:val="center"/>
          </w:tcPr>
          <w:p w:rsidR="00D76F60" w:rsidRPr="009976DD" w:rsidRDefault="00E10FC4" w:rsidP="00D013EA">
            <w:pPr>
              <w:jc w:val="right"/>
              <w:rPr>
                <w:sz w:val="18"/>
                <w:szCs w:val="18"/>
              </w:rPr>
            </w:pPr>
            <w:r>
              <w:rPr>
                <w:rFonts w:hint="eastAsia"/>
                <w:sz w:val="18"/>
                <w:szCs w:val="18"/>
              </w:rPr>
              <w:t>11.84</w:t>
            </w:r>
            <w:r w:rsidR="00D013EA" w:rsidRPr="009976DD">
              <w:rPr>
                <w:rFonts w:hint="eastAsia"/>
                <w:sz w:val="18"/>
                <w:szCs w:val="18"/>
              </w:rPr>
              <w:t>%</w:t>
            </w:r>
          </w:p>
        </w:tc>
      </w:tr>
      <w:tr w:rsidR="00D013EA" w:rsidRPr="004741B7" w:rsidTr="00D013EA">
        <w:trPr>
          <w:trHeight w:val="397"/>
        </w:trPr>
        <w:tc>
          <w:tcPr>
            <w:tcW w:w="706" w:type="pct"/>
            <w:vAlign w:val="center"/>
          </w:tcPr>
          <w:p w:rsidR="00D76F60" w:rsidRPr="00C60901" w:rsidRDefault="00974003" w:rsidP="00C60901">
            <w:pPr>
              <w:rPr>
                <w:sz w:val="18"/>
                <w:szCs w:val="18"/>
              </w:rPr>
            </w:pPr>
            <w:r w:rsidRPr="00C60901">
              <w:rPr>
                <w:rFonts w:hint="eastAsia"/>
                <w:sz w:val="18"/>
                <w:szCs w:val="18"/>
              </w:rPr>
              <w:t>地域密着通所</w:t>
            </w:r>
          </w:p>
        </w:tc>
        <w:tc>
          <w:tcPr>
            <w:tcW w:w="945" w:type="pct"/>
            <w:vAlign w:val="center"/>
          </w:tcPr>
          <w:p w:rsidR="00D76F60" w:rsidRPr="009976DD" w:rsidRDefault="00D013EA" w:rsidP="00D013EA">
            <w:pPr>
              <w:rPr>
                <w:sz w:val="16"/>
                <w:szCs w:val="16"/>
              </w:rPr>
            </w:pPr>
            <w:r w:rsidRPr="009976DD">
              <w:rPr>
                <w:rFonts w:hint="eastAsia"/>
                <w:sz w:val="16"/>
                <w:szCs w:val="16"/>
              </w:rPr>
              <w:t>1.</w:t>
            </w:r>
            <w:r w:rsidR="00950346" w:rsidRPr="009976DD">
              <w:rPr>
                <w:rFonts w:hint="eastAsia"/>
                <w:sz w:val="16"/>
                <w:szCs w:val="16"/>
              </w:rPr>
              <w:t>デイにほんまつ</w:t>
            </w:r>
          </w:p>
        </w:tc>
        <w:tc>
          <w:tcPr>
            <w:tcW w:w="489" w:type="pct"/>
            <w:vAlign w:val="center"/>
          </w:tcPr>
          <w:p w:rsidR="00D76F60" w:rsidRPr="009976DD" w:rsidRDefault="00E10FC4" w:rsidP="00D013EA">
            <w:pPr>
              <w:jc w:val="right"/>
              <w:rPr>
                <w:sz w:val="18"/>
                <w:szCs w:val="18"/>
              </w:rPr>
            </w:pPr>
            <w:r>
              <w:rPr>
                <w:rFonts w:hint="eastAsia"/>
                <w:sz w:val="18"/>
                <w:szCs w:val="18"/>
              </w:rPr>
              <w:t>43.01</w:t>
            </w:r>
            <w:r w:rsidR="00D013EA" w:rsidRPr="009976DD">
              <w:rPr>
                <w:rFonts w:hint="eastAsia"/>
                <w:sz w:val="18"/>
                <w:szCs w:val="18"/>
              </w:rPr>
              <w:t>%</w:t>
            </w:r>
          </w:p>
        </w:tc>
        <w:tc>
          <w:tcPr>
            <w:tcW w:w="944" w:type="pct"/>
            <w:vAlign w:val="center"/>
          </w:tcPr>
          <w:p w:rsidR="00D76F60" w:rsidRPr="009976DD" w:rsidRDefault="00950346" w:rsidP="00D013EA">
            <w:pPr>
              <w:rPr>
                <w:sz w:val="16"/>
                <w:szCs w:val="16"/>
              </w:rPr>
            </w:pPr>
            <w:r w:rsidRPr="009976DD">
              <w:rPr>
                <w:rFonts w:hint="eastAsia"/>
                <w:sz w:val="16"/>
                <w:szCs w:val="16"/>
              </w:rPr>
              <w:t>2</w:t>
            </w:r>
            <w:r w:rsidR="00E10FC4">
              <w:rPr>
                <w:rFonts w:hint="eastAsia"/>
                <w:sz w:val="16"/>
                <w:szCs w:val="16"/>
              </w:rPr>
              <w:t>あだたら荘デイ</w:t>
            </w:r>
          </w:p>
        </w:tc>
        <w:tc>
          <w:tcPr>
            <w:tcW w:w="488" w:type="pct"/>
            <w:vAlign w:val="center"/>
          </w:tcPr>
          <w:p w:rsidR="00D76F60" w:rsidRPr="009976DD" w:rsidRDefault="00E10FC4" w:rsidP="00D013EA">
            <w:pPr>
              <w:jc w:val="right"/>
              <w:rPr>
                <w:sz w:val="18"/>
                <w:szCs w:val="18"/>
              </w:rPr>
            </w:pPr>
            <w:r>
              <w:rPr>
                <w:rFonts w:hint="eastAsia"/>
                <w:sz w:val="18"/>
                <w:szCs w:val="18"/>
              </w:rPr>
              <w:t>21.51</w:t>
            </w:r>
            <w:r w:rsidR="00D013EA" w:rsidRPr="009976DD">
              <w:rPr>
                <w:rFonts w:hint="eastAsia"/>
                <w:sz w:val="18"/>
                <w:szCs w:val="18"/>
              </w:rPr>
              <w:t>%</w:t>
            </w:r>
          </w:p>
        </w:tc>
        <w:tc>
          <w:tcPr>
            <w:tcW w:w="945" w:type="pct"/>
            <w:vAlign w:val="center"/>
          </w:tcPr>
          <w:p w:rsidR="00D76F60" w:rsidRPr="009976DD" w:rsidRDefault="00D013EA" w:rsidP="00D013EA">
            <w:pPr>
              <w:rPr>
                <w:sz w:val="16"/>
                <w:szCs w:val="16"/>
              </w:rPr>
            </w:pPr>
            <w:r w:rsidRPr="009976DD">
              <w:rPr>
                <w:rFonts w:hint="eastAsia"/>
                <w:sz w:val="16"/>
                <w:szCs w:val="16"/>
              </w:rPr>
              <w:t>3.</w:t>
            </w:r>
            <w:r w:rsidR="00E10FC4">
              <w:rPr>
                <w:rFonts w:hint="eastAsia"/>
                <w:sz w:val="16"/>
                <w:szCs w:val="16"/>
              </w:rPr>
              <w:t>羽山</w:t>
            </w:r>
            <w:r w:rsidR="00950346" w:rsidRPr="009976DD">
              <w:rPr>
                <w:rFonts w:hint="eastAsia"/>
                <w:sz w:val="16"/>
                <w:szCs w:val="16"/>
              </w:rPr>
              <w:t>荘デイ</w:t>
            </w:r>
          </w:p>
        </w:tc>
        <w:tc>
          <w:tcPr>
            <w:tcW w:w="483" w:type="pct"/>
            <w:vAlign w:val="center"/>
          </w:tcPr>
          <w:p w:rsidR="00D76F60" w:rsidRPr="009976DD" w:rsidRDefault="00E10FC4" w:rsidP="00D013EA">
            <w:pPr>
              <w:jc w:val="right"/>
              <w:rPr>
                <w:sz w:val="18"/>
                <w:szCs w:val="18"/>
              </w:rPr>
            </w:pPr>
            <w:r>
              <w:rPr>
                <w:rFonts w:hint="eastAsia"/>
                <w:sz w:val="18"/>
                <w:szCs w:val="18"/>
              </w:rPr>
              <w:t>21.51</w:t>
            </w:r>
            <w:r w:rsidR="00D013EA" w:rsidRPr="009976DD">
              <w:rPr>
                <w:rFonts w:hint="eastAsia"/>
                <w:sz w:val="18"/>
                <w:szCs w:val="18"/>
              </w:rPr>
              <w:t>%</w:t>
            </w:r>
          </w:p>
        </w:tc>
      </w:tr>
      <w:tr w:rsidR="00D013EA" w:rsidRPr="004741B7" w:rsidTr="00D013EA">
        <w:trPr>
          <w:trHeight w:val="397"/>
        </w:trPr>
        <w:tc>
          <w:tcPr>
            <w:tcW w:w="706" w:type="pct"/>
            <w:vAlign w:val="center"/>
          </w:tcPr>
          <w:p w:rsidR="00D76F60" w:rsidRPr="00C60901" w:rsidRDefault="00D76F60" w:rsidP="00C60901">
            <w:pPr>
              <w:rPr>
                <w:sz w:val="18"/>
                <w:szCs w:val="18"/>
              </w:rPr>
            </w:pPr>
            <w:r w:rsidRPr="00C60901">
              <w:rPr>
                <w:rFonts w:hint="eastAsia"/>
                <w:sz w:val="18"/>
                <w:szCs w:val="18"/>
              </w:rPr>
              <w:t>福祉用具貸与</w:t>
            </w:r>
          </w:p>
        </w:tc>
        <w:tc>
          <w:tcPr>
            <w:tcW w:w="945" w:type="pct"/>
            <w:vAlign w:val="center"/>
          </w:tcPr>
          <w:p w:rsidR="00D013EA" w:rsidRPr="009976DD" w:rsidRDefault="00D013EA" w:rsidP="00D013EA">
            <w:pPr>
              <w:rPr>
                <w:sz w:val="16"/>
                <w:szCs w:val="16"/>
              </w:rPr>
            </w:pPr>
            <w:r w:rsidRPr="009976DD">
              <w:rPr>
                <w:rFonts w:hint="eastAsia"/>
                <w:sz w:val="16"/>
                <w:szCs w:val="16"/>
              </w:rPr>
              <w:t>1.</w:t>
            </w:r>
            <w:r w:rsidR="00E10FC4">
              <w:rPr>
                <w:rFonts w:hint="eastAsia"/>
                <w:sz w:val="16"/>
                <w:szCs w:val="16"/>
              </w:rPr>
              <w:t>同仁社</w:t>
            </w:r>
          </w:p>
        </w:tc>
        <w:tc>
          <w:tcPr>
            <w:tcW w:w="489" w:type="pct"/>
            <w:vAlign w:val="center"/>
          </w:tcPr>
          <w:p w:rsidR="00D76F60" w:rsidRPr="009976DD" w:rsidRDefault="00E10FC4" w:rsidP="00D013EA">
            <w:pPr>
              <w:jc w:val="right"/>
              <w:rPr>
                <w:sz w:val="18"/>
                <w:szCs w:val="18"/>
              </w:rPr>
            </w:pPr>
            <w:r>
              <w:rPr>
                <w:rFonts w:hint="eastAsia"/>
                <w:sz w:val="18"/>
                <w:szCs w:val="18"/>
              </w:rPr>
              <w:t>23.91</w:t>
            </w:r>
            <w:r w:rsidR="00D013EA" w:rsidRPr="009976DD">
              <w:rPr>
                <w:rFonts w:hint="eastAsia"/>
                <w:sz w:val="18"/>
                <w:szCs w:val="18"/>
              </w:rPr>
              <w:t>%</w:t>
            </w:r>
          </w:p>
        </w:tc>
        <w:tc>
          <w:tcPr>
            <w:tcW w:w="944" w:type="pct"/>
            <w:vAlign w:val="center"/>
          </w:tcPr>
          <w:p w:rsidR="00D76F60" w:rsidRPr="009976DD" w:rsidRDefault="00D013EA" w:rsidP="00D013EA">
            <w:pPr>
              <w:rPr>
                <w:sz w:val="16"/>
                <w:szCs w:val="16"/>
              </w:rPr>
            </w:pPr>
            <w:r w:rsidRPr="009976DD">
              <w:rPr>
                <w:rFonts w:hint="eastAsia"/>
                <w:sz w:val="16"/>
                <w:szCs w:val="16"/>
              </w:rPr>
              <w:t>2.</w:t>
            </w:r>
            <w:r w:rsidR="00E10FC4">
              <w:rPr>
                <w:rFonts w:hint="eastAsia"/>
                <w:sz w:val="16"/>
                <w:szCs w:val="16"/>
              </w:rPr>
              <w:t>東京インテリア</w:t>
            </w:r>
          </w:p>
        </w:tc>
        <w:tc>
          <w:tcPr>
            <w:tcW w:w="488" w:type="pct"/>
            <w:vAlign w:val="center"/>
          </w:tcPr>
          <w:p w:rsidR="00D76F60" w:rsidRPr="009976DD" w:rsidRDefault="00E10FC4" w:rsidP="00D013EA">
            <w:pPr>
              <w:jc w:val="right"/>
              <w:rPr>
                <w:sz w:val="18"/>
                <w:szCs w:val="18"/>
              </w:rPr>
            </w:pPr>
            <w:r>
              <w:rPr>
                <w:rFonts w:hint="eastAsia"/>
                <w:sz w:val="18"/>
                <w:szCs w:val="18"/>
              </w:rPr>
              <w:t>16.81</w:t>
            </w:r>
            <w:r w:rsidR="00D013EA" w:rsidRPr="009976DD">
              <w:rPr>
                <w:rFonts w:hint="eastAsia"/>
                <w:sz w:val="18"/>
                <w:szCs w:val="18"/>
              </w:rPr>
              <w:t>%</w:t>
            </w:r>
          </w:p>
        </w:tc>
        <w:tc>
          <w:tcPr>
            <w:tcW w:w="945" w:type="pct"/>
            <w:vAlign w:val="center"/>
          </w:tcPr>
          <w:p w:rsidR="00D76F60" w:rsidRPr="009976DD" w:rsidRDefault="00D013EA" w:rsidP="00D013EA">
            <w:pPr>
              <w:rPr>
                <w:sz w:val="16"/>
                <w:szCs w:val="16"/>
              </w:rPr>
            </w:pPr>
            <w:r w:rsidRPr="009976DD">
              <w:rPr>
                <w:rFonts w:hint="eastAsia"/>
                <w:sz w:val="16"/>
                <w:szCs w:val="16"/>
              </w:rPr>
              <w:t>3.</w:t>
            </w:r>
            <w:r w:rsidR="00011263" w:rsidRPr="009976DD">
              <w:rPr>
                <w:rFonts w:hint="eastAsia"/>
                <w:sz w:val="16"/>
                <w:szCs w:val="16"/>
              </w:rPr>
              <w:t>日本ウィールチェア</w:t>
            </w:r>
          </w:p>
        </w:tc>
        <w:tc>
          <w:tcPr>
            <w:tcW w:w="483" w:type="pct"/>
            <w:vAlign w:val="center"/>
          </w:tcPr>
          <w:p w:rsidR="00D76F60" w:rsidRPr="009976DD" w:rsidRDefault="00E10FC4" w:rsidP="00D013EA">
            <w:pPr>
              <w:jc w:val="right"/>
              <w:rPr>
                <w:sz w:val="18"/>
                <w:szCs w:val="18"/>
              </w:rPr>
            </w:pPr>
            <w:r>
              <w:rPr>
                <w:rFonts w:hint="eastAsia"/>
                <w:sz w:val="18"/>
                <w:szCs w:val="18"/>
              </w:rPr>
              <w:t>15.56</w:t>
            </w:r>
            <w:r w:rsidR="00011263" w:rsidRPr="009976DD">
              <w:rPr>
                <w:rFonts w:hint="eastAsia"/>
                <w:sz w:val="18"/>
                <w:szCs w:val="18"/>
              </w:rPr>
              <w:t>%</w:t>
            </w:r>
          </w:p>
        </w:tc>
      </w:tr>
    </w:tbl>
    <w:p w:rsidR="00B07E5D" w:rsidRDefault="00FB1120" w:rsidP="00FB1120">
      <w:pPr>
        <w:jc w:val="left"/>
        <w:rPr>
          <w:szCs w:val="21"/>
        </w:rPr>
      </w:pPr>
      <w:r>
        <w:rPr>
          <w:rFonts w:hint="eastAsia"/>
          <w:szCs w:val="21"/>
        </w:rPr>
        <w:t>９</w:t>
      </w:r>
      <w:r w:rsidR="00B07E5D">
        <w:rPr>
          <w:rFonts w:hint="eastAsia"/>
          <w:szCs w:val="21"/>
        </w:rPr>
        <w:t>．事故発生時の対応</w:t>
      </w:r>
      <w:r w:rsidR="00766DD9">
        <w:rPr>
          <w:rFonts w:hint="eastAsia"/>
          <w:szCs w:val="21"/>
        </w:rPr>
        <w:t>方法</w:t>
      </w:r>
    </w:p>
    <w:p w:rsidR="0046238E" w:rsidRDefault="00EE38EB" w:rsidP="002340B5">
      <w:pPr>
        <w:ind w:leftChars="100" w:left="630" w:hangingChars="200" w:hanging="420"/>
        <w:jc w:val="left"/>
        <w:rPr>
          <w:szCs w:val="21"/>
        </w:rPr>
      </w:pPr>
      <w:r>
        <w:rPr>
          <w:rFonts w:hint="eastAsia"/>
          <w:szCs w:val="21"/>
        </w:rPr>
        <w:t xml:space="preserve">　</w:t>
      </w:r>
      <w:r w:rsidR="00FB0B4B">
        <w:rPr>
          <w:rFonts w:hint="eastAsia"/>
          <w:szCs w:val="21"/>
        </w:rPr>
        <w:t xml:space="preserve">　</w:t>
      </w:r>
      <w:r w:rsidR="00B07E5D">
        <w:rPr>
          <w:rFonts w:hint="eastAsia"/>
          <w:szCs w:val="21"/>
        </w:rPr>
        <w:t>指定居宅介護支</w:t>
      </w:r>
      <w:r w:rsidR="00D460A7">
        <w:rPr>
          <w:rFonts w:hint="eastAsia"/>
          <w:szCs w:val="21"/>
        </w:rPr>
        <w:t>援の提供により事故が発生した場合は、速やかに利用者の家族、</w:t>
      </w:r>
      <w:r w:rsidR="00D460A7" w:rsidRPr="008B4D11">
        <w:rPr>
          <w:rFonts w:hint="eastAsia"/>
          <w:szCs w:val="21"/>
        </w:rPr>
        <w:t>保険者</w:t>
      </w:r>
      <w:r w:rsidR="00B07E5D" w:rsidRPr="008B4D11">
        <w:rPr>
          <w:rFonts w:hint="eastAsia"/>
          <w:szCs w:val="21"/>
        </w:rPr>
        <w:t>等</w:t>
      </w:r>
      <w:r w:rsidR="00B07E5D">
        <w:rPr>
          <w:rFonts w:hint="eastAsia"/>
          <w:szCs w:val="21"/>
        </w:rPr>
        <w:t>へ連</w:t>
      </w:r>
    </w:p>
    <w:p w:rsidR="005A4334" w:rsidRPr="005A4334" w:rsidRDefault="00B07E5D" w:rsidP="0046238E">
      <w:pPr>
        <w:ind w:leftChars="200" w:left="630" w:hangingChars="100" w:hanging="210"/>
        <w:jc w:val="left"/>
        <w:rPr>
          <w:szCs w:val="21"/>
        </w:rPr>
      </w:pPr>
      <w:r>
        <w:rPr>
          <w:rFonts w:hint="eastAsia"/>
          <w:szCs w:val="21"/>
        </w:rPr>
        <w:t>絡を行うとともに、必要な措置を講じます。</w:t>
      </w:r>
    </w:p>
    <w:p w:rsidR="00B07E5D" w:rsidRDefault="00764354" w:rsidP="005A4334">
      <w:pPr>
        <w:jc w:val="left"/>
        <w:rPr>
          <w:szCs w:val="21"/>
        </w:rPr>
      </w:pPr>
      <w:r>
        <w:rPr>
          <w:rFonts w:hint="eastAsia"/>
          <w:szCs w:val="21"/>
        </w:rPr>
        <w:t>１０</w:t>
      </w:r>
      <w:r w:rsidR="006A2B23">
        <w:rPr>
          <w:rFonts w:hint="eastAsia"/>
          <w:szCs w:val="21"/>
        </w:rPr>
        <w:t>．</w:t>
      </w:r>
      <w:r w:rsidR="00B07E5D">
        <w:rPr>
          <w:rFonts w:hint="eastAsia"/>
          <w:szCs w:val="21"/>
        </w:rPr>
        <w:t>損害賠償について</w:t>
      </w:r>
    </w:p>
    <w:p w:rsidR="00E10FC4" w:rsidRDefault="0046238E" w:rsidP="00FB0B4B">
      <w:pPr>
        <w:ind w:leftChars="100" w:left="630" w:hangingChars="200" w:hanging="420"/>
        <w:jc w:val="left"/>
        <w:rPr>
          <w:szCs w:val="21"/>
        </w:rPr>
      </w:pPr>
      <w:r>
        <w:rPr>
          <w:rFonts w:hint="eastAsia"/>
          <w:szCs w:val="21"/>
        </w:rPr>
        <w:t xml:space="preserve">　　</w:t>
      </w:r>
      <w:r w:rsidR="00B07E5D">
        <w:rPr>
          <w:rFonts w:hint="eastAsia"/>
          <w:szCs w:val="21"/>
        </w:rPr>
        <w:t>サービス提供に伴って、事業者の理由により利用者の生命・身体・財</w:t>
      </w:r>
      <w:r>
        <w:rPr>
          <w:rFonts w:hint="eastAsia"/>
          <w:szCs w:val="21"/>
        </w:rPr>
        <w:t>産に損害を及ぼし</w:t>
      </w:r>
      <w:r w:rsidR="00D460A7">
        <w:rPr>
          <w:rFonts w:hint="eastAsia"/>
          <w:szCs w:val="21"/>
        </w:rPr>
        <w:t>法律上</w:t>
      </w:r>
    </w:p>
    <w:p w:rsidR="00B07E5D" w:rsidRDefault="00D460A7" w:rsidP="00E10FC4">
      <w:pPr>
        <w:ind w:leftChars="200" w:left="630" w:hangingChars="100" w:hanging="210"/>
        <w:jc w:val="left"/>
        <w:rPr>
          <w:szCs w:val="21"/>
        </w:rPr>
      </w:pPr>
      <w:r>
        <w:rPr>
          <w:rFonts w:hint="eastAsia"/>
          <w:szCs w:val="21"/>
        </w:rPr>
        <w:t>の賠償責任を負った場合には加入保険で</w:t>
      </w:r>
      <w:r w:rsidRPr="00A614BD">
        <w:rPr>
          <w:rFonts w:hint="eastAsia"/>
          <w:szCs w:val="21"/>
        </w:rPr>
        <w:t>補償</w:t>
      </w:r>
      <w:r w:rsidR="00B07E5D">
        <w:rPr>
          <w:rFonts w:hint="eastAsia"/>
          <w:szCs w:val="21"/>
        </w:rPr>
        <w:t>します。</w:t>
      </w:r>
    </w:p>
    <w:tbl>
      <w:tblPr>
        <w:tblStyle w:val="a3"/>
        <w:tblW w:w="5000" w:type="pct"/>
        <w:tblLook w:val="04A0" w:firstRow="1" w:lastRow="0" w:firstColumn="1" w:lastColumn="0" w:noHBand="0" w:noVBand="1"/>
      </w:tblPr>
      <w:tblGrid>
        <w:gridCol w:w="2527"/>
        <w:gridCol w:w="6931"/>
      </w:tblGrid>
      <w:tr w:rsidR="00D460A7" w:rsidTr="008C6B58">
        <w:trPr>
          <w:trHeight w:val="397"/>
        </w:trPr>
        <w:tc>
          <w:tcPr>
            <w:tcW w:w="1336" w:type="pct"/>
          </w:tcPr>
          <w:p w:rsidR="00D460A7" w:rsidRPr="008B4D11" w:rsidRDefault="00D460A7" w:rsidP="000817DD">
            <w:pPr>
              <w:jc w:val="center"/>
              <w:rPr>
                <w:szCs w:val="21"/>
              </w:rPr>
            </w:pPr>
            <w:r w:rsidRPr="008B4D11">
              <w:rPr>
                <w:rFonts w:hint="eastAsia"/>
                <w:szCs w:val="21"/>
              </w:rPr>
              <w:t>加入保険会社名</w:t>
            </w:r>
          </w:p>
        </w:tc>
        <w:tc>
          <w:tcPr>
            <w:tcW w:w="3664" w:type="pct"/>
          </w:tcPr>
          <w:p w:rsidR="00D460A7" w:rsidRPr="008B4D11" w:rsidRDefault="00512A49" w:rsidP="00B07E5D">
            <w:pPr>
              <w:jc w:val="left"/>
              <w:rPr>
                <w:szCs w:val="21"/>
              </w:rPr>
            </w:pPr>
            <w:r>
              <w:rPr>
                <w:rFonts w:hint="eastAsia"/>
                <w:szCs w:val="21"/>
              </w:rPr>
              <w:t>あいおいニッセイ同和損保（介護保険・社会福祉事業者総合保険）</w:t>
            </w:r>
          </w:p>
        </w:tc>
      </w:tr>
      <w:tr w:rsidR="00D460A7" w:rsidTr="008C6B58">
        <w:trPr>
          <w:trHeight w:val="397"/>
        </w:trPr>
        <w:tc>
          <w:tcPr>
            <w:tcW w:w="1336" w:type="pct"/>
            <w:vAlign w:val="center"/>
          </w:tcPr>
          <w:p w:rsidR="00D460A7" w:rsidRPr="008B4D11" w:rsidRDefault="00D460A7" w:rsidP="000817DD">
            <w:pPr>
              <w:jc w:val="center"/>
              <w:rPr>
                <w:szCs w:val="21"/>
              </w:rPr>
            </w:pPr>
            <w:r w:rsidRPr="008B4D11">
              <w:rPr>
                <w:rFonts w:hint="eastAsia"/>
                <w:szCs w:val="21"/>
              </w:rPr>
              <w:t>保険の内容</w:t>
            </w:r>
          </w:p>
        </w:tc>
        <w:tc>
          <w:tcPr>
            <w:tcW w:w="3664" w:type="pct"/>
          </w:tcPr>
          <w:p w:rsidR="00D460A7" w:rsidRPr="008B4D11" w:rsidRDefault="000817DD" w:rsidP="00B07E5D">
            <w:pPr>
              <w:jc w:val="left"/>
              <w:rPr>
                <w:szCs w:val="21"/>
              </w:rPr>
            </w:pPr>
            <w:r w:rsidRPr="008B4D11">
              <w:rPr>
                <w:rFonts w:hint="eastAsia"/>
                <w:szCs w:val="21"/>
              </w:rPr>
              <w:t>業務遂行上の事故により、第三者の身体または財物に損害を与えたことにより法律上の損害賠償責任を負われた場合の補償。</w:t>
            </w:r>
          </w:p>
        </w:tc>
      </w:tr>
    </w:tbl>
    <w:p w:rsidR="005A4334" w:rsidRPr="009976DD" w:rsidRDefault="00764354" w:rsidP="005A4334">
      <w:pPr>
        <w:jc w:val="left"/>
        <w:rPr>
          <w:szCs w:val="21"/>
        </w:rPr>
      </w:pPr>
      <w:r w:rsidRPr="009976DD">
        <w:rPr>
          <w:rFonts w:hint="eastAsia"/>
          <w:szCs w:val="21"/>
        </w:rPr>
        <w:t>１１</w:t>
      </w:r>
      <w:r w:rsidR="005A4334" w:rsidRPr="009976DD">
        <w:rPr>
          <w:rFonts w:hint="eastAsia"/>
          <w:szCs w:val="21"/>
        </w:rPr>
        <w:t>．虐待防止について</w:t>
      </w:r>
    </w:p>
    <w:p w:rsidR="005A4334" w:rsidRPr="009976DD" w:rsidRDefault="00CC0647" w:rsidP="002340B5">
      <w:pPr>
        <w:ind w:left="630" w:hangingChars="300" w:hanging="630"/>
        <w:jc w:val="left"/>
        <w:rPr>
          <w:szCs w:val="21"/>
        </w:rPr>
      </w:pPr>
      <w:r w:rsidRPr="009976DD">
        <w:rPr>
          <w:rFonts w:hint="eastAsia"/>
          <w:szCs w:val="21"/>
        </w:rPr>
        <w:t xml:space="preserve">　　</w:t>
      </w:r>
      <w:r w:rsidR="00EE38EB" w:rsidRPr="009976DD">
        <w:rPr>
          <w:rFonts w:hint="eastAsia"/>
          <w:szCs w:val="21"/>
        </w:rPr>
        <w:t xml:space="preserve">  </w:t>
      </w:r>
      <w:r w:rsidR="00797365" w:rsidRPr="009976DD">
        <w:rPr>
          <w:rFonts w:hint="eastAsia"/>
          <w:szCs w:val="21"/>
        </w:rPr>
        <w:t>利用者の人権擁護・虐待等の発生又はその再発を防止するため次に掲げる</w:t>
      </w:r>
      <w:r w:rsidR="0046238E" w:rsidRPr="009976DD">
        <w:rPr>
          <w:rFonts w:hint="eastAsia"/>
          <w:szCs w:val="21"/>
        </w:rPr>
        <w:t>措置を講じます。</w:t>
      </w:r>
    </w:p>
    <w:p w:rsidR="00794E8C" w:rsidRPr="009976DD" w:rsidRDefault="00794E8C" w:rsidP="002340B5">
      <w:pPr>
        <w:ind w:left="630" w:hangingChars="300" w:hanging="630"/>
        <w:jc w:val="left"/>
        <w:rPr>
          <w:szCs w:val="21"/>
        </w:rPr>
      </w:pPr>
      <w:r w:rsidRPr="009976DD">
        <w:rPr>
          <w:rFonts w:hint="eastAsia"/>
          <w:szCs w:val="21"/>
        </w:rPr>
        <w:t>（１）虐待を防止するための従業者に対する研修の実施をします。</w:t>
      </w:r>
    </w:p>
    <w:p w:rsidR="00794E8C" w:rsidRPr="009976DD" w:rsidRDefault="00794E8C" w:rsidP="002340B5">
      <w:pPr>
        <w:ind w:left="630" w:hangingChars="300" w:hanging="630"/>
        <w:jc w:val="left"/>
        <w:rPr>
          <w:szCs w:val="21"/>
        </w:rPr>
      </w:pPr>
      <w:r w:rsidRPr="009976DD">
        <w:rPr>
          <w:rFonts w:hint="eastAsia"/>
          <w:szCs w:val="21"/>
        </w:rPr>
        <w:t>（２）前１号に掲げる措置を適切に実施するための担当者の設置をします。</w:t>
      </w:r>
    </w:p>
    <w:tbl>
      <w:tblPr>
        <w:tblStyle w:val="a3"/>
        <w:tblW w:w="4651" w:type="pct"/>
        <w:tblInd w:w="675" w:type="dxa"/>
        <w:tblLook w:val="04A0" w:firstRow="1" w:lastRow="0" w:firstColumn="1" w:lastColumn="0" w:noHBand="0" w:noVBand="1"/>
      </w:tblPr>
      <w:tblGrid>
        <w:gridCol w:w="4077"/>
        <w:gridCol w:w="4721"/>
      </w:tblGrid>
      <w:tr w:rsidR="00794E8C" w:rsidRPr="009976DD" w:rsidTr="00794E8C">
        <w:tc>
          <w:tcPr>
            <w:tcW w:w="2317" w:type="pct"/>
          </w:tcPr>
          <w:p w:rsidR="00794E8C" w:rsidRPr="009976DD" w:rsidRDefault="00794E8C" w:rsidP="002340B5">
            <w:pPr>
              <w:jc w:val="left"/>
              <w:rPr>
                <w:szCs w:val="21"/>
              </w:rPr>
            </w:pPr>
            <w:r w:rsidRPr="009976DD">
              <w:rPr>
                <w:rFonts w:hint="eastAsia"/>
                <w:szCs w:val="21"/>
              </w:rPr>
              <w:t>居宅介護支援事業所管理者</w:t>
            </w:r>
          </w:p>
        </w:tc>
        <w:tc>
          <w:tcPr>
            <w:tcW w:w="2683" w:type="pct"/>
          </w:tcPr>
          <w:p w:rsidR="00794E8C" w:rsidRPr="009976DD" w:rsidRDefault="00794E8C" w:rsidP="002340B5">
            <w:pPr>
              <w:jc w:val="left"/>
              <w:rPr>
                <w:szCs w:val="21"/>
              </w:rPr>
            </w:pPr>
            <w:r w:rsidRPr="009976DD">
              <w:rPr>
                <w:rFonts w:hint="eastAsia"/>
                <w:szCs w:val="21"/>
              </w:rPr>
              <w:t>高野　佳代子</w:t>
            </w:r>
          </w:p>
        </w:tc>
      </w:tr>
    </w:tbl>
    <w:p w:rsidR="00E10FC4" w:rsidRDefault="00794E8C" w:rsidP="002340B5">
      <w:pPr>
        <w:ind w:left="630" w:hangingChars="300" w:hanging="630"/>
        <w:jc w:val="left"/>
        <w:rPr>
          <w:szCs w:val="21"/>
        </w:rPr>
      </w:pPr>
      <w:r w:rsidRPr="009976DD">
        <w:rPr>
          <w:rFonts w:hint="eastAsia"/>
          <w:szCs w:val="21"/>
        </w:rPr>
        <w:t>（３）虐待防止のための対策を検討する委員会を定期的に開催するとともに、その結果について従業</w:t>
      </w:r>
    </w:p>
    <w:p w:rsidR="00794E8C" w:rsidRPr="009976DD" w:rsidRDefault="00794E8C" w:rsidP="00E10FC4">
      <w:pPr>
        <w:ind w:leftChars="200" w:left="630" w:hangingChars="100" w:hanging="210"/>
        <w:jc w:val="left"/>
        <w:rPr>
          <w:szCs w:val="21"/>
        </w:rPr>
      </w:pPr>
      <w:r w:rsidRPr="009976DD">
        <w:rPr>
          <w:rFonts w:hint="eastAsia"/>
          <w:szCs w:val="21"/>
        </w:rPr>
        <w:t>者に周知徹底を図ります。</w:t>
      </w:r>
    </w:p>
    <w:p w:rsidR="00794E8C" w:rsidRPr="009976DD" w:rsidRDefault="00794E8C" w:rsidP="002340B5">
      <w:pPr>
        <w:ind w:left="630" w:hangingChars="300" w:hanging="630"/>
        <w:jc w:val="left"/>
        <w:rPr>
          <w:szCs w:val="21"/>
        </w:rPr>
      </w:pPr>
      <w:r w:rsidRPr="009976DD">
        <w:rPr>
          <w:rFonts w:hint="eastAsia"/>
          <w:szCs w:val="21"/>
        </w:rPr>
        <w:t>（４）虐待防止のための指針を整備します。</w:t>
      </w:r>
    </w:p>
    <w:p w:rsidR="00E10FC4" w:rsidRDefault="00794E8C" w:rsidP="002340B5">
      <w:pPr>
        <w:ind w:left="630" w:hangingChars="300" w:hanging="630"/>
        <w:jc w:val="left"/>
        <w:rPr>
          <w:szCs w:val="21"/>
        </w:rPr>
      </w:pPr>
      <w:r w:rsidRPr="009976DD">
        <w:rPr>
          <w:rFonts w:hint="eastAsia"/>
          <w:szCs w:val="21"/>
        </w:rPr>
        <w:t>（５）サービス提供中に、当該事業所従業者又は養護者（現に養護している家族・親族・同居人等）</w:t>
      </w:r>
    </w:p>
    <w:p w:rsidR="00794E8C" w:rsidRPr="009976DD" w:rsidRDefault="00794E8C" w:rsidP="00E10FC4">
      <w:pPr>
        <w:ind w:leftChars="200" w:left="630" w:hangingChars="100" w:hanging="210"/>
        <w:jc w:val="left"/>
        <w:rPr>
          <w:szCs w:val="21"/>
        </w:rPr>
      </w:pPr>
      <w:r w:rsidRPr="009976DD">
        <w:rPr>
          <w:rFonts w:hint="eastAsia"/>
          <w:szCs w:val="21"/>
        </w:rPr>
        <w:t>による虐待を受けたと思われる利用者を発見した場合は、速やかに市町村に通報します。</w:t>
      </w:r>
    </w:p>
    <w:p w:rsidR="00CC0647" w:rsidRPr="009976DD" w:rsidRDefault="00764354" w:rsidP="005A4334">
      <w:pPr>
        <w:jc w:val="left"/>
        <w:rPr>
          <w:szCs w:val="21"/>
        </w:rPr>
      </w:pPr>
      <w:r w:rsidRPr="009976DD">
        <w:rPr>
          <w:rFonts w:hint="eastAsia"/>
          <w:szCs w:val="21"/>
        </w:rPr>
        <w:t>１２</w:t>
      </w:r>
      <w:r w:rsidR="00CC0647" w:rsidRPr="009976DD">
        <w:rPr>
          <w:rFonts w:hint="eastAsia"/>
          <w:szCs w:val="21"/>
        </w:rPr>
        <w:t>.</w:t>
      </w:r>
      <w:r w:rsidR="00FB0B4B" w:rsidRPr="009976DD">
        <w:rPr>
          <w:rFonts w:hint="eastAsia"/>
          <w:szCs w:val="21"/>
        </w:rPr>
        <w:t xml:space="preserve">　</w:t>
      </w:r>
      <w:r w:rsidR="00CC0647" w:rsidRPr="009976DD">
        <w:rPr>
          <w:rFonts w:hint="eastAsia"/>
          <w:szCs w:val="21"/>
        </w:rPr>
        <w:t>業務継続計画の策定等について</w:t>
      </w:r>
    </w:p>
    <w:p w:rsidR="00E10FC4" w:rsidRDefault="00CC0647" w:rsidP="00E10FC4">
      <w:pPr>
        <w:ind w:leftChars="300" w:left="630"/>
        <w:jc w:val="left"/>
        <w:rPr>
          <w:szCs w:val="21"/>
        </w:rPr>
      </w:pPr>
      <w:r w:rsidRPr="009976DD">
        <w:rPr>
          <w:rFonts w:hint="eastAsia"/>
          <w:szCs w:val="21"/>
        </w:rPr>
        <w:t>感染症や非常災害の発生時において、利用者に対する居宅支援の提供を継続的に実施するた</w:t>
      </w:r>
    </w:p>
    <w:p w:rsidR="00E10FC4" w:rsidRDefault="00CC0647" w:rsidP="00E10FC4">
      <w:pPr>
        <w:ind w:firstLineChars="200" w:firstLine="420"/>
        <w:jc w:val="left"/>
        <w:rPr>
          <w:szCs w:val="21"/>
        </w:rPr>
      </w:pPr>
      <w:r w:rsidRPr="009976DD">
        <w:rPr>
          <w:rFonts w:hint="eastAsia"/>
          <w:szCs w:val="21"/>
        </w:rPr>
        <w:t>め、及び非常時の体制で早期の業務再開を図るための計画（以下「業務継続計画」）を策定し、</w:t>
      </w:r>
    </w:p>
    <w:p w:rsidR="00CC0647" w:rsidRPr="009976DD" w:rsidRDefault="00CC0647" w:rsidP="00E10FC4">
      <w:pPr>
        <w:ind w:firstLineChars="200" w:firstLine="420"/>
        <w:jc w:val="left"/>
        <w:rPr>
          <w:szCs w:val="21"/>
        </w:rPr>
      </w:pPr>
      <w:r w:rsidRPr="009976DD">
        <w:rPr>
          <w:rFonts w:hint="eastAsia"/>
          <w:szCs w:val="21"/>
        </w:rPr>
        <w:t>当該業務継続計画に従い</w:t>
      </w:r>
      <w:r w:rsidR="00797365" w:rsidRPr="009976DD">
        <w:rPr>
          <w:rFonts w:hint="eastAsia"/>
          <w:szCs w:val="21"/>
        </w:rPr>
        <w:t>次に掲げる</w:t>
      </w:r>
      <w:r w:rsidRPr="009976DD">
        <w:rPr>
          <w:rFonts w:hint="eastAsia"/>
          <w:szCs w:val="21"/>
        </w:rPr>
        <w:t>措置を講じます。</w:t>
      </w:r>
    </w:p>
    <w:p w:rsidR="00E10FC4" w:rsidRDefault="00CC0647" w:rsidP="00E10FC4">
      <w:pPr>
        <w:pStyle w:val="ac"/>
        <w:numPr>
          <w:ilvl w:val="0"/>
          <w:numId w:val="2"/>
        </w:numPr>
        <w:ind w:leftChars="0"/>
        <w:jc w:val="left"/>
        <w:rPr>
          <w:szCs w:val="21"/>
        </w:rPr>
      </w:pPr>
      <w:r w:rsidRPr="00E10FC4">
        <w:rPr>
          <w:rFonts w:hint="eastAsia"/>
          <w:szCs w:val="21"/>
        </w:rPr>
        <w:t>従業者に対し、業務継続計画について周知するとともに、必要な研修及び訓練を定期的に実</w:t>
      </w:r>
    </w:p>
    <w:p w:rsidR="00CC0647" w:rsidRPr="00E10FC4" w:rsidRDefault="00CC0647" w:rsidP="00E10FC4">
      <w:pPr>
        <w:ind w:firstLineChars="200" w:firstLine="420"/>
        <w:jc w:val="left"/>
        <w:rPr>
          <w:szCs w:val="21"/>
        </w:rPr>
      </w:pPr>
      <w:r w:rsidRPr="00E10FC4">
        <w:rPr>
          <w:rFonts w:hint="eastAsia"/>
          <w:szCs w:val="21"/>
        </w:rPr>
        <w:t>施します。</w:t>
      </w:r>
    </w:p>
    <w:p w:rsidR="00CC0647" w:rsidRPr="009976DD" w:rsidRDefault="00797365" w:rsidP="00CC0647">
      <w:pPr>
        <w:ind w:left="630" w:hangingChars="300" w:hanging="630"/>
        <w:jc w:val="left"/>
        <w:rPr>
          <w:szCs w:val="21"/>
        </w:rPr>
      </w:pPr>
      <w:r w:rsidRPr="009976DD">
        <w:rPr>
          <w:rFonts w:hint="eastAsia"/>
          <w:szCs w:val="21"/>
        </w:rPr>
        <w:t>（２</w:t>
      </w:r>
      <w:r w:rsidR="00CC0647" w:rsidRPr="009976DD">
        <w:rPr>
          <w:rFonts w:hint="eastAsia"/>
          <w:szCs w:val="21"/>
        </w:rPr>
        <w:t>）定期的に業務継続計画の見直しを行ない、必要に応じて業務継続計画の変更を行ないます。</w:t>
      </w:r>
    </w:p>
    <w:p w:rsidR="00797365" w:rsidRPr="009976DD" w:rsidRDefault="00764354" w:rsidP="005A4334">
      <w:pPr>
        <w:jc w:val="left"/>
        <w:rPr>
          <w:szCs w:val="21"/>
        </w:rPr>
      </w:pPr>
      <w:r w:rsidRPr="009976DD">
        <w:rPr>
          <w:rFonts w:hint="eastAsia"/>
          <w:szCs w:val="21"/>
        </w:rPr>
        <w:t>１３</w:t>
      </w:r>
      <w:r w:rsidR="00CC0647" w:rsidRPr="009976DD">
        <w:rPr>
          <w:rFonts w:hint="eastAsia"/>
          <w:szCs w:val="21"/>
        </w:rPr>
        <w:t>.</w:t>
      </w:r>
      <w:r w:rsidR="00CC0647" w:rsidRPr="009976DD">
        <w:rPr>
          <w:rFonts w:hint="eastAsia"/>
          <w:szCs w:val="21"/>
        </w:rPr>
        <w:t xml:space="preserve">　衛生管理等について</w:t>
      </w:r>
    </w:p>
    <w:p w:rsidR="00E10FC4" w:rsidRDefault="00797365" w:rsidP="00FB0B4B">
      <w:pPr>
        <w:ind w:left="630" w:hangingChars="300" w:hanging="630"/>
        <w:jc w:val="left"/>
        <w:rPr>
          <w:szCs w:val="21"/>
        </w:rPr>
      </w:pPr>
      <w:r w:rsidRPr="009976DD">
        <w:rPr>
          <w:rFonts w:hint="eastAsia"/>
          <w:szCs w:val="21"/>
        </w:rPr>
        <w:t xml:space="preserve">　　</w:t>
      </w:r>
      <w:r w:rsidR="00E10FC4">
        <w:rPr>
          <w:rFonts w:hint="eastAsia"/>
          <w:szCs w:val="21"/>
        </w:rPr>
        <w:t xml:space="preserve">　</w:t>
      </w:r>
      <w:r w:rsidRPr="009976DD">
        <w:rPr>
          <w:rFonts w:hint="eastAsia"/>
          <w:szCs w:val="21"/>
        </w:rPr>
        <w:t>事業所内において感染症が発生し、又は蔓延しないように次に掲げる措置を講じるとともに、</w:t>
      </w:r>
    </w:p>
    <w:p w:rsidR="00797365" w:rsidRPr="009976DD" w:rsidRDefault="00797365" w:rsidP="00E10FC4">
      <w:pPr>
        <w:ind w:leftChars="200" w:left="630" w:hangingChars="100" w:hanging="210"/>
        <w:jc w:val="left"/>
        <w:rPr>
          <w:szCs w:val="21"/>
        </w:rPr>
      </w:pPr>
      <w:r w:rsidRPr="009976DD">
        <w:rPr>
          <w:rFonts w:hint="eastAsia"/>
          <w:szCs w:val="21"/>
        </w:rPr>
        <w:t>職員の資質向上を図るための研修の機会を設けます。</w:t>
      </w:r>
    </w:p>
    <w:p w:rsidR="00797365" w:rsidRPr="009976DD" w:rsidRDefault="00797365" w:rsidP="005A4334">
      <w:pPr>
        <w:jc w:val="left"/>
        <w:rPr>
          <w:szCs w:val="21"/>
        </w:rPr>
      </w:pPr>
      <w:r w:rsidRPr="009976DD">
        <w:rPr>
          <w:rFonts w:hint="eastAsia"/>
          <w:szCs w:val="21"/>
        </w:rPr>
        <w:t>（１）事業所における感染症の予防及び蔓延防止のための指針を整備します。</w:t>
      </w:r>
    </w:p>
    <w:p w:rsidR="00797365" w:rsidRPr="009976DD" w:rsidRDefault="00797365" w:rsidP="005A4334">
      <w:pPr>
        <w:jc w:val="left"/>
        <w:rPr>
          <w:szCs w:val="21"/>
        </w:rPr>
      </w:pPr>
      <w:r w:rsidRPr="009976DD">
        <w:rPr>
          <w:rFonts w:hint="eastAsia"/>
          <w:szCs w:val="21"/>
        </w:rPr>
        <w:lastRenderedPageBreak/>
        <w:t>（２）従業者に対し、感染症の予防及び蔓延防止のための研修及び訓練を定期的に実施します。</w:t>
      </w:r>
    </w:p>
    <w:p w:rsidR="00797365" w:rsidRPr="001F378C" w:rsidRDefault="00797365" w:rsidP="005A4334">
      <w:pPr>
        <w:jc w:val="left"/>
        <w:rPr>
          <w:szCs w:val="21"/>
        </w:rPr>
      </w:pPr>
    </w:p>
    <w:p w:rsidR="00766DD9" w:rsidRDefault="00764354" w:rsidP="005A4334">
      <w:pPr>
        <w:jc w:val="left"/>
        <w:rPr>
          <w:szCs w:val="21"/>
        </w:rPr>
      </w:pPr>
      <w:r>
        <w:rPr>
          <w:rFonts w:hint="eastAsia"/>
          <w:szCs w:val="21"/>
        </w:rPr>
        <w:t>１４</w:t>
      </w:r>
      <w:r w:rsidR="00C435CF">
        <w:rPr>
          <w:rFonts w:hint="eastAsia"/>
          <w:szCs w:val="21"/>
        </w:rPr>
        <w:t>．身分証明書の携行</w:t>
      </w:r>
    </w:p>
    <w:p w:rsidR="00764354" w:rsidRPr="008361DA" w:rsidRDefault="00C435CF" w:rsidP="008361DA">
      <w:pPr>
        <w:ind w:leftChars="300" w:left="630" w:firstLineChars="100" w:firstLine="210"/>
        <w:jc w:val="left"/>
        <w:rPr>
          <w:szCs w:val="21"/>
        </w:rPr>
      </w:pPr>
      <w:r>
        <w:rPr>
          <w:rFonts w:hint="eastAsia"/>
          <w:szCs w:val="21"/>
        </w:rPr>
        <w:t>介護支援専門員は、常に身分証を携行し、初回訪問時及び利用者や利用者の家族から提示を求められた時は、いつでも身分証を提示します。</w:t>
      </w:r>
    </w:p>
    <w:p w:rsidR="00764354" w:rsidRDefault="00764354" w:rsidP="00764354">
      <w:pPr>
        <w:jc w:val="left"/>
        <w:rPr>
          <w:szCs w:val="21"/>
        </w:rPr>
      </w:pPr>
      <w:r>
        <w:rPr>
          <w:rFonts w:hint="eastAsia"/>
          <w:szCs w:val="21"/>
        </w:rPr>
        <w:t xml:space="preserve">　　</w:t>
      </w:r>
    </w:p>
    <w:p w:rsidR="00C435CF" w:rsidRDefault="008361DA" w:rsidP="005A4334">
      <w:pPr>
        <w:jc w:val="left"/>
        <w:rPr>
          <w:szCs w:val="21"/>
        </w:rPr>
      </w:pPr>
      <w:r>
        <w:rPr>
          <w:rFonts w:hint="eastAsia"/>
          <w:szCs w:val="21"/>
        </w:rPr>
        <w:t>１５</w:t>
      </w:r>
      <w:r w:rsidR="00C435CF">
        <w:rPr>
          <w:rFonts w:hint="eastAsia"/>
          <w:szCs w:val="21"/>
        </w:rPr>
        <w:t>．苦情相談窓口</w:t>
      </w:r>
    </w:p>
    <w:p w:rsidR="00C435CF" w:rsidRDefault="00C435CF" w:rsidP="00FB0B4B">
      <w:pPr>
        <w:ind w:leftChars="33" w:left="489" w:hangingChars="200" w:hanging="420"/>
        <w:jc w:val="left"/>
        <w:rPr>
          <w:szCs w:val="21"/>
        </w:rPr>
      </w:pPr>
      <w:r>
        <w:rPr>
          <w:rFonts w:hint="eastAsia"/>
          <w:szCs w:val="21"/>
        </w:rPr>
        <w:t>（１）当事業所が設置する苦情相談窓口は、次のとおりです。当事業所が提供した指定居宅介護支援に関する苦情だけではなく、当事業所が作成した居宅サービス計画に位置付けたサービスに関する苦情も、遠慮なくお申し出ください。</w:t>
      </w:r>
    </w:p>
    <w:tbl>
      <w:tblPr>
        <w:tblStyle w:val="a3"/>
        <w:tblW w:w="4651" w:type="pct"/>
        <w:tblInd w:w="675" w:type="dxa"/>
        <w:tblLook w:val="04A0" w:firstRow="1" w:lastRow="0" w:firstColumn="1" w:lastColumn="0" w:noHBand="0" w:noVBand="1"/>
      </w:tblPr>
      <w:tblGrid>
        <w:gridCol w:w="1559"/>
        <w:gridCol w:w="7239"/>
      </w:tblGrid>
      <w:tr w:rsidR="00C435CF" w:rsidTr="00FB0B4B">
        <w:trPr>
          <w:trHeight w:val="397"/>
        </w:trPr>
        <w:tc>
          <w:tcPr>
            <w:tcW w:w="886" w:type="pct"/>
          </w:tcPr>
          <w:p w:rsidR="00C435CF" w:rsidRDefault="00C435CF" w:rsidP="00C435CF">
            <w:pPr>
              <w:jc w:val="center"/>
              <w:rPr>
                <w:szCs w:val="21"/>
              </w:rPr>
            </w:pPr>
            <w:r>
              <w:rPr>
                <w:rFonts w:hint="eastAsia"/>
                <w:szCs w:val="21"/>
              </w:rPr>
              <w:t>受付窓口</w:t>
            </w:r>
          </w:p>
        </w:tc>
        <w:tc>
          <w:tcPr>
            <w:tcW w:w="4114" w:type="pct"/>
          </w:tcPr>
          <w:p w:rsidR="00C435CF" w:rsidRDefault="00C435CF" w:rsidP="00B07E5D">
            <w:pPr>
              <w:jc w:val="left"/>
              <w:rPr>
                <w:szCs w:val="21"/>
              </w:rPr>
            </w:pPr>
            <w:r>
              <w:rPr>
                <w:rFonts w:hint="eastAsia"/>
                <w:szCs w:val="21"/>
              </w:rPr>
              <w:t>二本松市社会福祉協議会　ケアプランセンターにほんまつ</w:t>
            </w:r>
          </w:p>
        </w:tc>
      </w:tr>
      <w:tr w:rsidR="00C435CF" w:rsidTr="00FB0B4B">
        <w:trPr>
          <w:trHeight w:val="397"/>
        </w:trPr>
        <w:tc>
          <w:tcPr>
            <w:tcW w:w="886" w:type="pct"/>
          </w:tcPr>
          <w:p w:rsidR="00C435CF" w:rsidRDefault="00C435CF" w:rsidP="00C435CF">
            <w:pPr>
              <w:jc w:val="center"/>
              <w:rPr>
                <w:szCs w:val="21"/>
              </w:rPr>
            </w:pPr>
            <w:r>
              <w:rPr>
                <w:rFonts w:hint="eastAsia"/>
                <w:szCs w:val="21"/>
              </w:rPr>
              <w:t>電話・ＦＡＸ</w:t>
            </w:r>
          </w:p>
        </w:tc>
        <w:tc>
          <w:tcPr>
            <w:tcW w:w="4114" w:type="pct"/>
          </w:tcPr>
          <w:p w:rsidR="00C435CF" w:rsidRDefault="00C435CF" w:rsidP="00B07E5D">
            <w:pPr>
              <w:jc w:val="left"/>
              <w:rPr>
                <w:szCs w:val="21"/>
              </w:rPr>
            </w:pPr>
            <w:r>
              <w:rPr>
                <w:rFonts w:hint="eastAsia"/>
                <w:szCs w:val="21"/>
              </w:rPr>
              <w:t>電話２３－１８７１　ＦＡＸ２３－９０４６</w:t>
            </w:r>
          </w:p>
        </w:tc>
      </w:tr>
      <w:tr w:rsidR="00C435CF" w:rsidTr="00FB0B4B">
        <w:tc>
          <w:tcPr>
            <w:tcW w:w="886" w:type="pct"/>
            <w:vAlign w:val="center"/>
          </w:tcPr>
          <w:p w:rsidR="00C435CF" w:rsidRDefault="00C435CF" w:rsidP="00C435CF">
            <w:pPr>
              <w:jc w:val="center"/>
              <w:rPr>
                <w:szCs w:val="21"/>
              </w:rPr>
            </w:pPr>
            <w:r>
              <w:rPr>
                <w:rFonts w:hint="eastAsia"/>
                <w:szCs w:val="21"/>
              </w:rPr>
              <w:t>受付時間</w:t>
            </w:r>
          </w:p>
        </w:tc>
        <w:tc>
          <w:tcPr>
            <w:tcW w:w="4114" w:type="pct"/>
          </w:tcPr>
          <w:p w:rsidR="00C435CF" w:rsidRDefault="00C435CF" w:rsidP="00B07E5D">
            <w:pPr>
              <w:jc w:val="left"/>
              <w:rPr>
                <w:szCs w:val="21"/>
              </w:rPr>
            </w:pPr>
            <w:r>
              <w:rPr>
                <w:rFonts w:hint="eastAsia"/>
                <w:szCs w:val="21"/>
              </w:rPr>
              <w:t>平日　午前８時３０分～午後５時１５分</w:t>
            </w:r>
          </w:p>
          <w:p w:rsidR="00C435CF" w:rsidRDefault="00C435CF" w:rsidP="00B07E5D">
            <w:pPr>
              <w:jc w:val="left"/>
              <w:rPr>
                <w:szCs w:val="21"/>
              </w:rPr>
            </w:pPr>
            <w:r>
              <w:rPr>
                <w:rFonts w:hint="eastAsia"/>
                <w:szCs w:val="21"/>
              </w:rPr>
              <w:t>＊電話により常時受け付け可能な体制となっています。</w:t>
            </w:r>
          </w:p>
        </w:tc>
      </w:tr>
    </w:tbl>
    <w:p w:rsidR="00C435CF" w:rsidRDefault="00766C98" w:rsidP="00FB0B4B">
      <w:pPr>
        <w:jc w:val="left"/>
        <w:rPr>
          <w:szCs w:val="21"/>
        </w:rPr>
      </w:pPr>
      <w:r>
        <w:rPr>
          <w:rFonts w:hint="eastAsia"/>
          <w:szCs w:val="21"/>
        </w:rPr>
        <w:t>（２）上記に関する苦情他相談は、下記の機関にも申し立てることができます。</w:t>
      </w:r>
    </w:p>
    <w:tbl>
      <w:tblPr>
        <w:tblStyle w:val="a3"/>
        <w:tblW w:w="4651" w:type="pct"/>
        <w:tblInd w:w="675" w:type="dxa"/>
        <w:tblLook w:val="04A0" w:firstRow="1" w:lastRow="0" w:firstColumn="1" w:lastColumn="0" w:noHBand="0" w:noVBand="1"/>
      </w:tblPr>
      <w:tblGrid>
        <w:gridCol w:w="1524"/>
        <w:gridCol w:w="3289"/>
        <w:gridCol w:w="3985"/>
      </w:tblGrid>
      <w:tr w:rsidR="00766C98" w:rsidTr="00FB0B4B">
        <w:tc>
          <w:tcPr>
            <w:tcW w:w="866" w:type="pct"/>
            <w:vMerge w:val="restart"/>
            <w:vAlign w:val="center"/>
          </w:tcPr>
          <w:p w:rsidR="00766C98" w:rsidRDefault="00766C98" w:rsidP="00766C98">
            <w:pPr>
              <w:jc w:val="center"/>
              <w:rPr>
                <w:szCs w:val="21"/>
              </w:rPr>
            </w:pPr>
            <w:r>
              <w:rPr>
                <w:rFonts w:hint="eastAsia"/>
                <w:szCs w:val="21"/>
              </w:rPr>
              <w:t>苦情受付機関</w:t>
            </w:r>
          </w:p>
        </w:tc>
        <w:tc>
          <w:tcPr>
            <w:tcW w:w="1869" w:type="pct"/>
          </w:tcPr>
          <w:p w:rsidR="00766C98" w:rsidRDefault="00766C98" w:rsidP="00B07E5D">
            <w:pPr>
              <w:jc w:val="left"/>
              <w:rPr>
                <w:szCs w:val="21"/>
              </w:rPr>
            </w:pPr>
            <w:r>
              <w:rPr>
                <w:rFonts w:hint="eastAsia"/>
                <w:szCs w:val="21"/>
              </w:rPr>
              <w:t>二本松市介護保険相談窓口</w:t>
            </w:r>
          </w:p>
          <w:p w:rsidR="00766C98" w:rsidRPr="00766C98" w:rsidRDefault="00766C98" w:rsidP="00B07E5D">
            <w:pPr>
              <w:jc w:val="left"/>
              <w:rPr>
                <w:sz w:val="18"/>
                <w:szCs w:val="18"/>
              </w:rPr>
            </w:pPr>
            <w:r w:rsidRPr="00766C98">
              <w:rPr>
                <w:rFonts w:hint="eastAsia"/>
                <w:sz w:val="18"/>
                <w:szCs w:val="18"/>
              </w:rPr>
              <w:t>（市福祉部　高齢福祉課介護保険係）</w:t>
            </w:r>
          </w:p>
        </w:tc>
        <w:tc>
          <w:tcPr>
            <w:tcW w:w="2265" w:type="pct"/>
          </w:tcPr>
          <w:p w:rsidR="00766C98" w:rsidRDefault="00766C98" w:rsidP="00B07E5D">
            <w:pPr>
              <w:jc w:val="left"/>
              <w:rPr>
                <w:szCs w:val="21"/>
              </w:rPr>
            </w:pPr>
            <w:r>
              <w:rPr>
                <w:rFonts w:hint="eastAsia"/>
                <w:szCs w:val="21"/>
              </w:rPr>
              <w:t>住所　二本松市金色</w:t>
            </w:r>
            <w:r>
              <w:rPr>
                <w:rFonts w:hint="eastAsia"/>
                <w:szCs w:val="21"/>
              </w:rPr>
              <w:t>403</w:t>
            </w:r>
            <w:r>
              <w:rPr>
                <w:rFonts w:hint="eastAsia"/>
                <w:szCs w:val="21"/>
              </w:rPr>
              <w:t>番地</w:t>
            </w:r>
            <w:r>
              <w:rPr>
                <w:rFonts w:hint="eastAsia"/>
                <w:szCs w:val="21"/>
              </w:rPr>
              <w:t>1</w:t>
            </w:r>
          </w:p>
          <w:p w:rsidR="00766C98" w:rsidRDefault="00766C98" w:rsidP="00B07E5D">
            <w:pPr>
              <w:jc w:val="left"/>
              <w:rPr>
                <w:szCs w:val="21"/>
              </w:rPr>
            </w:pPr>
            <w:r>
              <w:rPr>
                <w:rFonts w:hint="eastAsia"/>
                <w:szCs w:val="21"/>
              </w:rPr>
              <w:t>電話　０２４３－２３－１１１１</w:t>
            </w:r>
          </w:p>
        </w:tc>
      </w:tr>
      <w:tr w:rsidR="00766C98" w:rsidTr="008361DA">
        <w:trPr>
          <w:trHeight w:val="70"/>
        </w:trPr>
        <w:tc>
          <w:tcPr>
            <w:tcW w:w="866" w:type="pct"/>
            <w:vMerge/>
          </w:tcPr>
          <w:p w:rsidR="00766C98" w:rsidRDefault="00766C98" w:rsidP="00B07E5D">
            <w:pPr>
              <w:jc w:val="left"/>
              <w:rPr>
                <w:szCs w:val="21"/>
              </w:rPr>
            </w:pPr>
          </w:p>
        </w:tc>
        <w:tc>
          <w:tcPr>
            <w:tcW w:w="1869" w:type="pct"/>
          </w:tcPr>
          <w:p w:rsidR="00766C98" w:rsidRDefault="00766C98" w:rsidP="00B07E5D">
            <w:pPr>
              <w:jc w:val="left"/>
              <w:rPr>
                <w:szCs w:val="21"/>
              </w:rPr>
            </w:pPr>
            <w:r>
              <w:rPr>
                <w:rFonts w:hint="eastAsia"/>
                <w:szCs w:val="21"/>
              </w:rPr>
              <w:t>福島県運営適正化委員会</w:t>
            </w:r>
          </w:p>
          <w:p w:rsidR="00766C98" w:rsidRDefault="00766C98" w:rsidP="00B07E5D">
            <w:pPr>
              <w:jc w:val="left"/>
              <w:rPr>
                <w:szCs w:val="21"/>
              </w:rPr>
            </w:pPr>
            <w:r>
              <w:rPr>
                <w:rFonts w:hint="eastAsia"/>
                <w:szCs w:val="21"/>
              </w:rPr>
              <w:t>（福島県社会福祉協議会）</w:t>
            </w:r>
          </w:p>
        </w:tc>
        <w:tc>
          <w:tcPr>
            <w:tcW w:w="2265" w:type="pct"/>
          </w:tcPr>
          <w:p w:rsidR="00766C98" w:rsidRDefault="00766C98" w:rsidP="00B07E5D">
            <w:pPr>
              <w:jc w:val="left"/>
              <w:rPr>
                <w:szCs w:val="21"/>
              </w:rPr>
            </w:pPr>
            <w:r>
              <w:rPr>
                <w:rFonts w:hint="eastAsia"/>
                <w:szCs w:val="21"/>
              </w:rPr>
              <w:t>住所　福島市渡利字七社宮</w:t>
            </w:r>
            <w:r>
              <w:rPr>
                <w:rFonts w:hint="eastAsia"/>
                <w:szCs w:val="21"/>
              </w:rPr>
              <w:t>111</w:t>
            </w:r>
            <w:r>
              <w:rPr>
                <w:rFonts w:hint="eastAsia"/>
                <w:szCs w:val="21"/>
              </w:rPr>
              <w:t>番地</w:t>
            </w:r>
          </w:p>
          <w:p w:rsidR="00766C98" w:rsidRDefault="00766C98" w:rsidP="00B07E5D">
            <w:pPr>
              <w:jc w:val="left"/>
              <w:rPr>
                <w:szCs w:val="21"/>
              </w:rPr>
            </w:pPr>
            <w:r>
              <w:rPr>
                <w:rFonts w:hint="eastAsia"/>
                <w:szCs w:val="21"/>
              </w:rPr>
              <w:t>電話　０２４－５２３－２９４３</w:t>
            </w:r>
          </w:p>
        </w:tc>
      </w:tr>
      <w:tr w:rsidR="00766C98" w:rsidTr="00FB0B4B">
        <w:tc>
          <w:tcPr>
            <w:tcW w:w="866" w:type="pct"/>
            <w:vMerge/>
          </w:tcPr>
          <w:p w:rsidR="00766C98" w:rsidRDefault="00766C98" w:rsidP="00B07E5D">
            <w:pPr>
              <w:jc w:val="left"/>
              <w:rPr>
                <w:szCs w:val="21"/>
              </w:rPr>
            </w:pPr>
          </w:p>
        </w:tc>
        <w:tc>
          <w:tcPr>
            <w:tcW w:w="1869" w:type="pct"/>
          </w:tcPr>
          <w:p w:rsidR="00766C98" w:rsidRDefault="00766C98" w:rsidP="00B07E5D">
            <w:pPr>
              <w:jc w:val="left"/>
              <w:rPr>
                <w:szCs w:val="21"/>
              </w:rPr>
            </w:pPr>
            <w:r>
              <w:rPr>
                <w:rFonts w:hint="eastAsia"/>
                <w:szCs w:val="21"/>
              </w:rPr>
              <w:t>福島県国民健康保険団体連合会</w:t>
            </w:r>
          </w:p>
          <w:p w:rsidR="00766C98" w:rsidRDefault="00766C98" w:rsidP="00B07E5D">
            <w:pPr>
              <w:jc w:val="left"/>
              <w:rPr>
                <w:szCs w:val="21"/>
              </w:rPr>
            </w:pPr>
            <w:r>
              <w:rPr>
                <w:rFonts w:hint="eastAsia"/>
                <w:szCs w:val="21"/>
              </w:rPr>
              <w:t>（介護保険課）</w:t>
            </w:r>
          </w:p>
        </w:tc>
        <w:tc>
          <w:tcPr>
            <w:tcW w:w="2265" w:type="pct"/>
          </w:tcPr>
          <w:p w:rsidR="00766C98" w:rsidRDefault="00766C98" w:rsidP="00B07E5D">
            <w:pPr>
              <w:jc w:val="left"/>
              <w:rPr>
                <w:szCs w:val="21"/>
              </w:rPr>
            </w:pPr>
            <w:r>
              <w:rPr>
                <w:rFonts w:hint="eastAsia"/>
                <w:szCs w:val="21"/>
              </w:rPr>
              <w:t>住所　福島市中町３番地７号</w:t>
            </w:r>
          </w:p>
          <w:p w:rsidR="00766C98" w:rsidRDefault="00766C98" w:rsidP="00B07E5D">
            <w:pPr>
              <w:jc w:val="left"/>
              <w:rPr>
                <w:szCs w:val="21"/>
              </w:rPr>
            </w:pPr>
            <w:r>
              <w:rPr>
                <w:rFonts w:hint="eastAsia"/>
                <w:szCs w:val="21"/>
              </w:rPr>
              <w:t>電話　０２４－５２３－２７０２</w:t>
            </w:r>
          </w:p>
        </w:tc>
      </w:tr>
    </w:tbl>
    <w:p w:rsidR="00766C98" w:rsidRDefault="003B2999" w:rsidP="00FB0B4B">
      <w:pPr>
        <w:ind w:leftChars="200" w:left="630" w:hangingChars="100" w:hanging="210"/>
        <w:jc w:val="left"/>
        <w:rPr>
          <w:szCs w:val="21"/>
        </w:rPr>
      </w:pPr>
      <w:r>
        <w:rPr>
          <w:rFonts w:hint="eastAsia"/>
          <w:szCs w:val="21"/>
        </w:rPr>
        <w:t>（注）上記受付時間は、（平日）午前８時３０分～午後５時１５分</w:t>
      </w:r>
    </w:p>
    <w:p w:rsidR="00FB1120" w:rsidRDefault="00FB1120" w:rsidP="00B07E5D">
      <w:pPr>
        <w:ind w:leftChars="100" w:left="630" w:hangingChars="200" w:hanging="420"/>
        <w:jc w:val="left"/>
        <w:rPr>
          <w:szCs w:val="21"/>
        </w:rPr>
      </w:pPr>
    </w:p>
    <w:p w:rsidR="00766C98" w:rsidRDefault="008361DA" w:rsidP="00797365">
      <w:pPr>
        <w:jc w:val="left"/>
        <w:rPr>
          <w:szCs w:val="21"/>
        </w:rPr>
      </w:pPr>
      <w:r>
        <w:rPr>
          <w:rFonts w:hint="eastAsia"/>
          <w:szCs w:val="21"/>
        </w:rPr>
        <w:t>１６</w:t>
      </w:r>
      <w:r w:rsidR="00766C98">
        <w:rPr>
          <w:rFonts w:hint="eastAsia"/>
          <w:szCs w:val="21"/>
        </w:rPr>
        <w:t>．</w:t>
      </w:r>
      <w:r w:rsidR="004B11D1">
        <w:rPr>
          <w:rFonts w:hint="eastAsia"/>
          <w:szCs w:val="21"/>
        </w:rPr>
        <w:t>サービス利用にあたっての留意事項</w:t>
      </w:r>
    </w:p>
    <w:p w:rsidR="003B2999" w:rsidRDefault="004B11D1" w:rsidP="00797365">
      <w:pPr>
        <w:jc w:val="left"/>
        <w:rPr>
          <w:szCs w:val="21"/>
        </w:rPr>
      </w:pPr>
      <w:r>
        <w:rPr>
          <w:rFonts w:hint="eastAsia"/>
          <w:szCs w:val="21"/>
        </w:rPr>
        <w:t>（１）</w:t>
      </w:r>
      <w:r w:rsidR="003B2999">
        <w:rPr>
          <w:rFonts w:hint="eastAsia"/>
          <w:szCs w:val="21"/>
        </w:rPr>
        <w:t>サービス利用のためのポイント</w:t>
      </w:r>
    </w:p>
    <w:p w:rsidR="004B11D1" w:rsidRDefault="004B11D1" w:rsidP="00FB0B4B">
      <w:pPr>
        <w:ind w:leftChars="300" w:left="630" w:firstLineChars="100" w:firstLine="210"/>
        <w:jc w:val="left"/>
        <w:rPr>
          <w:szCs w:val="21"/>
        </w:rPr>
      </w:pPr>
      <w:r>
        <w:rPr>
          <w:rFonts w:hint="eastAsia"/>
          <w:szCs w:val="21"/>
        </w:rPr>
        <w:t>より良いサービスができるように、本人の状況や家族の方の状況も詳しく把握する必要があり、ご協力をいただくようになります。本人または家族がどのような生活を送りたいか、自立した生活を送るためにどのようにするのか、機能が低下しないようには、どのような予防策等があるか、あらゆる面から対応策を考え、その方に合った居宅サービス計画が作成できるように努めます。</w:t>
      </w:r>
    </w:p>
    <w:tbl>
      <w:tblPr>
        <w:tblStyle w:val="a3"/>
        <w:tblpPr w:leftFromText="142" w:rightFromText="142" w:vertAnchor="text" w:horzAnchor="margin" w:tblpXSpec="right" w:tblpY="-26"/>
        <w:tblW w:w="4724" w:type="pct"/>
        <w:tblLook w:val="04A0" w:firstRow="1" w:lastRow="0" w:firstColumn="1" w:lastColumn="0" w:noHBand="0" w:noVBand="1"/>
      </w:tblPr>
      <w:tblGrid>
        <w:gridCol w:w="3244"/>
        <w:gridCol w:w="931"/>
        <w:gridCol w:w="4761"/>
      </w:tblGrid>
      <w:tr w:rsidR="00A25A06" w:rsidTr="00797365">
        <w:trPr>
          <w:trHeight w:val="397"/>
        </w:trPr>
        <w:tc>
          <w:tcPr>
            <w:tcW w:w="1815" w:type="pct"/>
          </w:tcPr>
          <w:p w:rsidR="00A25A06" w:rsidRDefault="00A25A06" w:rsidP="00797365">
            <w:pPr>
              <w:jc w:val="center"/>
              <w:rPr>
                <w:szCs w:val="21"/>
              </w:rPr>
            </w:pPr>
            <w:r>
              <w:rPr>
                <w:rFonts w:hint="eastAsia"/>
                <w:szCs w:val="21"/>
              </w:rPr>
              <w:t>事　項</w:t>
            </w:r>
          </w:p>
        </w:tc>
        <w:tc>
          <w:tcPr>
            <w:tcW w:w="521" w:type="pct"/>
          </w:tcPr>
          <w:p w:rsidR="00A25A06" w:rsidRDefault="00A25A06" w:rsidP="00797365">
            <w:pPr>
              <w:jc w:val="center"/>
              <w:rPr>
                <w:szCs w:val="21"/>
              </w:rPr>
            </w:pPr>
            <w:r>
              <w:rPr>
                <w:rFonts w:hint="eastAsia"/>
                <w:szCs w:val="21"/>
              </w:rPr>
              <w:t>有無</w:t>
            </w:r>
          </w:p>
        </w:tc>
        <w:tc>
          <w:tcPr>
            <w:tcW w:w="2664" w:type="pct"/>
          </w:tcPr>
          <w:p w:rsidR="00A25A06" w:rsidRDefault="00A25A06" w:rsidP="00797365">
            <w:pPr>
              <w:jc w:val="center"/>
              <w:rPr>
                <w:szCs w:val="21"/>
              </w:rPr>
            </w:pPr>
            <w:r>
              <w:rPr>
                <w:rFonts w:hint="eastAsia"/>
                <w:szCs w:val="21"/>
              </w:rPr>
              <w:t>備　考</w:t>
            </w:r>
          </w:p>
        </w:tc>
      </w:tr>
      <w:tr w:rsidR="00A25A06" w:rsidTr="00797365">
        <w:trPr>
          <w:trHeight w:val="397"/>
        </w:trPr>
        <w:tc>
          <w:tcPr>
            <w:tcW w:w="1815" w:type="pct"/>
          </w:tcPr>
          <w:p w:rsidR="00A25A06" w:rsidRDefault="00A25A06" w:rsidP="00797365">
            <w:pPr>
              <w:jc w:val="left"/>
              <w:rPr>
                <w:szCs w:val="21"/>
              </w:rPr>
            </w:pPr>
            <w:r>
              <w:rPr>
                <w:rFonts w:hint="eastAsia"/>
                <w:szCs w:val="21"/>
              </w:rPr>
              <w:t>介護支援専門員の変更</w:t>
            </w:r>
          </w:p>
        </w:tc>
        <w:tc>
          <w:tcPr>
            <w:tcW w:w="521" w:type="pct"/>
            <w:vAlign w:val="center"/>
          </w:tcPr>
          <w:p w:rsidR="00A25A06" w:rsidRDefault="00A25A06" w:rsidP="00797365">
            <w:pPr>
              <w:jc w:val="center"/>
              <w:rPr>
                <w:szCs w:val="21"/>
              </w:rPr>
            </w:pPr>
            <w:r>
              <w:rPr>
                <w:rFonts w:hint="eastAsia"/>
                <w:szCs w:val="21"/>
              </w:rPr>
              <w:t>有</w:t>
            </w:r>
          </w:p>
        </w:tc>
        <w:tc>
          <w:tcPr>
            <w:tcW w:w="2664" w:type="pct"/>
          </w:tcPr>
          <w:p w:rsidR="00A25A06" w:rsidRDefault="00A25A06" w:rsidP="00797365">
            <w:pPr>
              <w:jc w:val="left"/>
              <w:rPr>
                <w:szCs w:val="21"/>
              </w:rPr>
            </w:pPr>
            <w:r>
              <w:rPr>
                <w:rFonts w:hint="eastAsia"/>
                <w:szCs w:val="21"/>
              </w:rPr>
              <w:t>希望される方はお申し出ください。</w:t>
            </w:r>
          </w:p>
        </w:tc>
      </w:tr>
      <w:tr w:rsidR="00A25A06" w:rsidTr="00797365">
        <w:tc>
          <w:tcPr>
            <w:tcW w:w="1815" w:type="pct"/>
            <w:vAlign w:val="center"/>
          </w:tcPr>
          <w:p w:rsidR="00A25A06" w:rsidRDefault="00A25A06" w:rsidP="00797365">
            <w:pPr>
              <w:rPr>
                <w:szCs w:val="21"/>
              </w:rPr>
            </w:pPr>
            <w:r>
              <w:rPr>
                <w:rFonts w:hint="eastAsia"/>
                <w:szCs w:val="21"/>
              </w:rPr>
              <w:t>調査（課題分析）の方法</w:t>
            </w:r>
          </w:p>
        </w:tc>
        <w:tc>
          <w:tcPr>
            <w:tcW w:w="521" w:type="pct"/>
            <w:vAlign w:val="center"/>
          </w:tcPr>
          <w:p w:rsidR="00A25A06" w:rsidRDefault="00A25A06" w:rsidP="00797365">
            <w:pPr>
              <w:jc w:val="center"/>
              <w:rPr>
                <w:szCs w:val="21"/>
              </w:rPr>
            </w:pPr>
            <w:r>
              <w:rPr>
                <w:rFonts w:hint="eastAsia"/>
                <w:szCs w:val="21"/>
              </w:rPr>
              <w:t>有</w:t>
            </w:r>
          </w:p>
        </w:tc>
        <w:tc>
          <w:tcPr>
            <w:tcW w:w="2664" w:type="pct"/>
          </w:tcPr>
          <w:p w:rsidR="00A25A06" w:rsidRPr="009976DD" w:rsidRDefault="008A4F21" w:rsidP="00797365">
            <w:pPr>
              <w:jc w:val="left"/>
              <w:rPr>
                <w:szCs w:val="21"/>
              </w:rPr>
            </w:pPr>
            <w:r w:rsidRPr="009976DD">
              <w:rPr>
                <w:rFonts w:hint="eastAsia"/>
                <w:szCs w:val="21"/>
              </w:rPr>
              <w:t>居宅ガイドライン（全社協・在宅版ケアプラン作成方法検討委員会作成）</w:t>
            </w:r>
          </w:p>
        </w:tc>
      </w:tr>
      <w:tr w:rsidR="00A25A06" w:rsidTr="00797365">
        <w:tc>
          <w:tcPr>
            <w:tcW w:w="1815" w:type="pct"/>
            <w:vAlign w:val="center"/>
          </w:tcPr>
          <w:p w:rsidR="00A25A06" w:rsidRDefault="00A25A06" w:rsidP="00797365">
            <w:pPr>
              <w:rPr>
                <w:szCs w:val="21"/>
              </w:rPr>
            </w:pPr>
            <w:r>
              <w:rPr>
                <w:rFonts w:hint="eastAsia"/>
                <w:szCs w:val="21"/>
              </w:rPr>
              <w:t>介護支援専門員への研修実施</w:t>
            </w:r>
          </w:p>
        </w:tc>
        <w:tc>
          <w:tcPr>
            <w:tcW w:w="521" w:type="pct"/>
            <w:vAlign w:val="center"/>
          </w:tcPr>
          <w:p w:rsidR="00A25A06" w:rsidRDefault="00A25A06" w:rsidP="00797365">
            <w:pPr>
              <w:jc w:val="center"/>
              <w:rPr>
                <w:szCs w:val="21"/>
              </w:rPr>
            </w:pPr>
            <w:r>
              <w:rPr>
                <w:rFonts w:hint="eastAsia"/>
                <w:szCs w:val="21"/>
              </w:rPr>
              <w:t>有</w:t>
            </w:r>
          </w:p>
        </w:tc>
        <w:tc>
          <w:tcPr>
            <w:tcW w:w="2664" w:type="pct"/>
          </w:tcPr>
          <w:p w:rsidR="00A25A06" w:rsidRDefault="00A25A06" w:rsidP="00797365">
            <w:pPr>
              <w:jc w:val="left"/>
              <w:rPr>
                <w:szCs w:val="21"/>
              </w:rPr>
            </w:pPr>
            <w:r>
              <w:rPr>
                <w:rFonts w:hint="eastAsia"/>
                <w:szCs w:val="21"/>
              </w:rPr>
              <w:t>介護支援専門員現任研修や各種研修に参加し研鑽に務めます。</w:t>
            </w:r>
          </w:p>
        </w:tc>
      </w:tr>
    </w:tbl>
    <w:p w:rsidR="004B11D1" w:rsidRDefault="004B11D1" w:rsidP="00F108C2">
      <w:pPr>
        <w:ind w:firstLineChars="100" w:firstLine="210"/>
        <w:jc w:val="left"/>
        <w:rPr>
          <w:szCs w:val="21"/>
        </w:rPr>
      </w:pPr>
      <w:r>
        <w:rPr>
          <w:rFonts w:hint="eastAsia"/>
          <w:szCs w:val="21"/>
        </w:rPr>
        <w:t>（２）ケアマネジメントの基礎技術に関する実習</w:t>
      </w:r>
    </w:p>
    <w:p w:rsidR="00F108C2" w:rsidRDefault="004B11D1" w:rsidP="003B2999">
      <w:pPr>
        <w:ind w:leftChars="100" w:left="840" w:hangingChars="300" w:hanging="630"/>
        <w:jc w:val="left"/>
        <w:rPr>
          <w:szCs w:val="21"/>
        </w:rPr>
      </w:pPr>
      <w:r>
        <w:rPr>
          <w:rFonts w:hint="eastAsia"/>
          <w:szCs w:val="21"/>
        </w:rPr>
        <w:t xml:space="preserve">　　</w:t>
      </w:r>
      <w:r w:rsidR="00F108C2">
        <w:rPr>
          <w:rFonts w:hint="eastAsia"/>
          <w:szCs w:val="21"/>
        </w:rPr>
        <w:t xml:space="preserve">　</w:t>
      </w:r>
      <w:r w:rsidR="003B2999">
        <w:rPr>
          <w:rFonts w:hint="eastAsia"/>
          <w:szCs w:val="21"/>
        </w:rPr>
        <w:t>介護支援専門員実務における科目「ケアマネジメントの基礎技術に関する研修」等に協力す</w:t>
      </w:r>
    </w:p>
    <w:p w:rsidR="004B11D1" w:rsidRDefault="003B2999" w:rsidP="00F108C2">
      <w:pPr>
        <w:ind w:leftChars="300" w:left="840" w:hangingChars="100" w:hanging="210"/>
        <w:jc w:val="left"/>
        <w:rPr>
          <w:szCs w:val="21"/>
        </w:rPr>
      </w:pPr>
      <w:r>
        <w:rPr>
          <w:rFonts w:hint="eastAsia"/>
          <w:szCs w:val="21"/>
        </w:rPr>
        <w:lastRenderedPageBreak/>
        <w:t>る体制があります。</w:t>
      </w:r>
    </w:p>
    <w:p w:rsidR="008361DA" w:rsidRPr="009976DD" w:rsidRDefault="003B2999" w:rsidP="008361DA">
      <w:pPr>
        <w:ind w:left="630" w:hangingChars="300" w:hanging="630"/>
        <w:jc w:val="left"/>
        <w:rPr>
          <w:szCs w:val="21"/>
        </w:rPr>
      </w:pPr>
      <w:r>
        <w:rPr>
          <w:rFonts w:hint="eastAsia"/>
          <w:szCs w:val="21"/>
        </w:rPr>
        <w:t xml:space="preserve">　</w:t>
      </w:r>
      <w:r w:rsidR="008361DA" w:rsidRPr="009976DD">
        <w:rPr>
          <w:rFonts w:hint="eastAsia"/>
          <w:szCs w:val="21"/>
        </w:rPr>
        <w:t>（３）事業所は適切な居宅支援の提供を確保する観点から、職場において行なわれる性的な言動又は優越的な関係を背景とした言動であって業務上必要かつ相当な範囲を超えたものにより従業者の就業環境が害されることを防止するための方針の明確化等、必要な措置を講じます。</w:t>
      </w:r>
    </w:p>
    <w:p w:rsidR="008361DA" w:rsidRPr="008361DA" w:rsidRDefault="008361DA" w:rsidP="003B2999">
      <w:pPr>
        <w:ind w:leftChars="100" w:left="840" w:hangingChars="300" w:hanging="630"/>
        <w:jc w:val="left"/>
        <w:rPr>
          <w:szCs w:val="21"/>
        </w:rPr>
      </w:pPr>
    </w:p>
    <w:p w:rsidR="003B2999" w:rsidRDefault="008361DA" w:rsidP="003B2999">
      <w:pPr>
        <w:ind w:leftChars="100" w:left="840" w:hangingChars="300" w:hanging="630"/>
        <w:jc w:val="left"/>
        <w:rPr>
          <w:szCs w:val="21"/>
        </w:rPr>
      </w:pPr>
      <w:r>
        <w:rPr>
          <w:rFonts w:hint="eastAsia"/>
          <w:szCs w:val="21"/>
        </w:rPr>
        <w:t>（４</w:t>
      </w:r>
      <w:r w:rsidR="003B2999">
        <w:rPr>
          <w:rFonts w:hint="eastAsia"/>
          <w:szCs w:val="21"/>
        </w:rPr>
        <w:t>）介護支援専門員等に対する贈り物や飲食等のもてなしは、ご遠慮させていただきます。</w:t>
      </w:r>
    </w:p>
    <w:p w:rsidR="00571E9F" w:rsidRDefault="00571E9F" w:rsidP="003B2999">
      <w:pPr>
        <w:ind w:leftChars="100" w:left="840" w:hangingChars="300" w:hanging="630"/>
        <w:jc w:val="left"/>
        <w:rPr>
          <w:szCs w:val="21"/>
        </w:rPr>
      </w:pPr>
    </w:p>
    <w:p w:rsidR="00571E9F" w:rsidRDefault="00512A49" w:rsidP="00BB1280">
      <w:pPr>
        <w:ind w:leftChars="100" w:left="840" w:hangingChars="300" w:hanging="630"/>
        <w:jc w:val="left"/>
        <w:rPr>
          <w:szCs w:val="21"/>
        </w:rPr>
      </w:pPr>
      <w:r>
        <w:rPr>
          <w:rFonts w:hint="eastAsia"/>
          <w:szCs w:val="21"/>
        </w:rPr>
        <w:t>令和</w:t>
      </w:r>
      <w:r w:rsidR="00947000">
        <w:rPr>
          <w:rFonts w:hint="eastAsia"/>
          <w:szCs w:val="21"/>
        </w:rPr>
        <w:t xml:space="preserve">　７</w:t>
      </w:r>
      <w:r w:rsidR="00F955C9">
        <w:rPr>
          <w:rFonts w:hint="eastAsia"/>
          <w:szCs w:val="21"/>
        </w:rPr>
        <w:t>年</w:t>
      </w:r>
      <w:r w:rsidR="00983E09">
        <w:rPr>
          <w:rFonts w:hint="eastAsia"/>
          <w:szCs w:val="21"/>
        </w:rPr>
        <w:t xml:space="preserve">　７</w:t>
      </w:r>
      <w:r w:rsidR="00A24110">
        <w:rPr>
          <w:rFonts w:hint="eastAsia"/>
          <w:szCs w:val="21"/>
        </w:rPr>
        <w:t>月</w:t>
      </w:r>
      <w:r w:rsidR="00983E09">
        <w:rPr>
          <w:rFonts w:hint="eastAsia"/>
          <w:szCs w:val="21"/>
        </w:rPr>
        <w:t>１４</w:t>
      </w:r>
      <w:r w:rsidR="00571E9F">
        <w:rPr>
          <w:rFonts w:hint="eastAsia"/>
          <w:szCs w:val="21"/>
        </w:rPr>
        <w:t>日</w:t>
      </w:r>
    </w:p>
    <w:p w:rsidR="00571E9F" w:rsidRDefault="00571E9F" w:rsidP="00571E9F">
      <w:pPr>
        <w:ind w:leftChars="400" w:left="840" w:firstLineChars="100" w:firstLine="210"/>
        <w:jc w:val="left"/>
        <w:rPr>
          <w:szCs w:val="21"/>
        </w:rPr>
      </w:pPr>
      <w:r>
        <w:rPr>
          <w:rFonts w:hint="eastAsia"/>
          <w:szCs w:val="21"/>
        </w:rPr>
        <w:t>居宅介護支援の提供開始にあたり、利用者に対して本書面に基づいて重要事項を説明し、交付しました。</w:t>
      </w:r>
    </w:p>
    <w:p w:rsidR="00571E9F" w:rsidRDefault="00571E9F" w:rsidP="00571E9F">
      <w:pPr>
        <w:ind w:leftChars="400" w:left="840" w:firstLineChars="100" w:firstLine="210"/>
        <w:jc w:val="left"/>
        <w:rPr>
          <w:szCs w:val="21"/>
        </w:rPr>
      </w:pPr>
    </w:p>
    <w:p w:rsidR="00571E9F" w:rsidRDefault="00571E9F" w:rsidP="00571E9F">
      <w:pPr>
        <w:ind w:leftChars="400" w:left="840" w:firstLineChars="100" w:firstLine="210"/>
        <w:jc w:val="left"/>
        <w:rPr>
          <w:szCs w:val="21"/>
        </w:rPr>
      </w:pPr>
      <w:r>
        <w:rPr>
          <w:rFonts w:hint="eastAsia"/>
          <w:szCs w:val="21"/>
        </w:rPr>
        <w:t xml:space="preserve">　　　事業者　　所在地　福島県二本松市油井字濡石１番地</w:t>
      </w:r>
      <w:r>
        <w:rPr>
          <w:rFonts w:hint="eastAsia"/>
          <w:szCs w:val="21"/>
        </w:rPr>
        <w:t>2</w:t>
      </w:r>
    </w:p>
    <w:p w:rsidR="00571E9F" w:rsidRDefault="00571E9F" w:rsidP="00571E9F">
      <w:pPr>
        <w:ind w:leftChars="400" w:left="840" w:firstLineChars="100" w:firstLine="210"/>
        <w:jc w:val="left"/>
        <w:rPr>
          <w:szCs w:val="21"/>
        </w:rPr>
      </w:pPr>
      <w:r>
        <w:rPr>
          <w:rFonts w:hint="eastAsia"/>
          <w:szCs w:val="21"/>
        </w:rPr>
        <w:t xml:space="preserve">　　　　　　　　法人名　社会福祉法人　二本松市社会福祉協議会</w:t>
      </w:r>
    </w:p>
    <w:p w:rsidR="00571E9F" w:rsidRDefault="007B0B10" w:rsidP="00571E9F">
      <w:pPr>
        <w:ind w:leftChars="400" w:left="840" w:firstLineChars="100" w:firstLine="210"/>
        <w:jc w:val="left"/>
        <w:rPr>
          <w:szCs w:val="21"/>
        </w:rPr>
      </w:pPr>
      <w:r>
        <w:rPr>
          <w:rFonts w:hint="eastAsia"/>
          <w:szCs w:val="21"/>
        </w:rPr>
        <w:t xml:space="preserve">　　　　　　　　代表者職・氏名　　会長　　佐久間　勝</w:t>
      </w:r>
      <w:r w:rsidR="00571E9F">
        <w:rPr>
          <w:rFonts w:hint="eastAsia"/>
          <w:szCs w:val="21"/>
        </w:rPr>
        <w:t xml:space="preserve">　㊞</w:t>
      </w:r>
    </w:p>
    <w:p w:rsidR="00571E9F" w:rsidRDefault="00571E9F" w:rsidP="00571E9F">
      <w:pPr>
        <w:ind w:leftChars="400" w:left="840" w:firstLineChars="100" w:firstLine="210"/>
        <w:jc w:val="left"/>
        <w:rPr>
          <w:szCs w:val="21"/>
        </w:rPr>
      </w:pPr>
      <w:r>
        <w:rPr>
          <w:rFonts w:hint="eastAsia"/>
          <w:szCs w:val="21"/>
        </w:rPr>
        <w:t xml:space="preserve">　　　　　　　　</w:t>
      </w:r>
    </w:p>
    <w:p w:rsidR="00571E9F" w:rsidRDefault="00571E9F" w:rsidP="00571E9F">
      <w:pPr>
        <w:ind w:leftChars="400" w:left="840" w:firstLineChars="100" w:firstLine="210"/>
        <w:jc w:val="left"/>
        <w:rPr>
          <w:szCs w:val="21"/>
        </w:rPr>
      </w:pPr>
      <w:r>
        <w:rPr>
          <w:rFonts w:hint="eastAsia"/>
          <w:szCs w:val="21"/>
        </w:rPr>
        <w:t xml:space="preserve">　　　事業所　　所在地　福島県二本松市油井字濡</w:t>
      </w:r>
      <w:r w:rsidR="00B77236">
        <w:rPr>
          <w:rFonts w:hint="eastAsia"/>
          <w:szCs w:val="21"/>
        </w:rPr>
        <w:t>石１番地</w:t>
      </w:r>
      <w:r w:rsidR="00B77236">
        <w:rPr>
          <w:rFonts w:hint="eastAsia"/>
          <w:szCs w:val="21"/>
        </w:rPr>
        <w:t>2</w:t>
      </w:r>
    </w:p>
    <w:p w:rsidR="00B77236" w:rsidRDefault="00B77236" w:rsidP="00571E9F">
      <w:pPr>
        <w:ind w:leftChars="400" w:left="840" w:firstLineChars="100" w:firstLine="210"/>
        <w:jc w:val="left"/>
        <w:rPr>
          <w:szCs w:val="21"/>
        </w:rPr>
      </w:pPr>
      <w:r>
        <w:rPr>
          <w:rFonts w:hint="eastAsia"/>
          <w:szCs w:val="21"/>
        </w:rPr>
        <w:t xml:space="preserve">　　　　　　　　事業所名　二本松市社会福祉協議会ケアプランセンターにほんまつ</w:t>
      </w:r>
    </w:p>
    <w:p w:rsidR="00B77236" w:rsidRDefault="00B77236" w:rsidP="00A614BD">
      <w:pPr>
        <w:ind w:leftChars="400" w:left="840" w:firstLineChars="100" w:firstLine="210"/>
        <w:jc w:val="left"/>
        <w:rPr>
          <w:szCs w:val="21"/>
        </w:rPr>
      </w:pPr>
      <w:r>
        <w:rPr>
          <w:rFonts w:hint="eastAsia"/>
          <w:szCs w:val="21"/>
        </w:rPr>
        <w:t xml:space="preserve">　　　　　　　　説明者</w:t>
      </w:r>
      <w:r w:rsidR="0000095A">
        <w:rPr>
          <w:rFonts w:hint="eastAsia"/>
          <w:szCs w:val="21"/>
        </w:rPr>
        <w:t xml:space="preserve">（担当者）職・氏名　</w:t>
      </w:r>
      <w:r w:rsidR="005006CE">
        <w:rPr>
          <w:rFonts w:hint="eastAsia"/>
          <w:szCs w:val="21"/>
        </w:rPr>
        <w:t xml:space="preserve">介護支援専門員　</w:t>
      </w:r>
      <w:r w:rsidR="00174FC9">
        <w:rPr>
          <w:rFonts w:hint="eastAsia"/>
          <w:szCs w:val="21"/>
        </w:rPr>
        <w:t xml:space="preserve">星　　雄一郎　</w:t>
      </w:r>
      <w:r w:rsidR="001F378C">
        <w:rPr>
          <w:rFonts w:hint="eastAsia"/>
          <w:szCs w:val="21"/>
        </w:rPr>
        <w:t xml:space="preserve">　</w:t>
      </w:r>
      <w:r w:rsidR="00A614BD">
        <w:rPr>
          <w:rFonts w:hint="eastAsia"/>
          <w:szCs w:val="21"/>
        </w:rPr>
        <w:t xml:space="preserve">㊞　</w:t>
      </w:r>
    </w:p>
    <w:p w:rsidR="00A614BD" w:rsidRPr="003A4483" w:rsidRDefault="00A614BD" w:rsidP="00A614BD">
      <w:pPr>
        <w:ind w:leftChars="400" w:left="840" w:firstLineChars="100" w:firstLine="210"/>
        <w:jc w:val="left"/>
        <w:rPr>
          <w:szCs w:val="21"/>
        </w:rPr>
      </w:pPr>
    </w:p>
    <w:p w:rsidR="00B77236" w:rsidRDefault="00B77236" w:rsidP="00571E9F">
      <w:pPr>
        <w:ind w:leftChars="400" w:left="840" w:firstLineChars="100" w:firstLine="210"/>
        <w:jc w:val="left"/>
        <w:rPr>
          <w:szCs w:val="21"/>
        </w:rPr>
      </w:pPr>
      <w:r>
        <w:rPr>
          <w:rFonts w:hint="eastAsia"/>
          <w:szCs w:val="21"/>
        </w:rPr>
        <w:t>私は、事業者から上記のとおり重要事項の説明を受け同意し、交付を受けました。</w:t>
      </w:r>
    </w:p>
    <w:p w:rsidR="00B77236" w:rsidRDefault="00B77236" w:rsidP="00571E9F">
      <w:pPr>
        <w:ind w:leftChars="400" w:left="840" w:firstLineChars="100" w:firstLine="210"/>
        <w:jc w:val="left"/>
        <w:rPr>
          <w:szCs w:val="21"/>
        </w:rPr>
      </w:pPr>
      <w:r>
        <w:rPr>
          <w:rFonts w:hint="eastAsia"/>
          <w:szCs w:val="21"/>
        </w:rPr>
        <w:t>また、この文書が、契約書の別紙（一部）となることについても同意します。</w:t>
      </w:r>
    </w:p>
    <w:p w:rsidR="00B77236" w:rsidRDefault="00B77236" w:rsidP="00571E9F">
      <w:pPr>
        <w:ind w:leftChars="400" w:left="840" w:firstLineChars="100" w:firstLine="210"/>
        <w:jc w:val="left"/>
        <w:rPr>
          <w:szCs w:val="21"/>
        </w:rPr>
      </w:pPr>
    </w:p>
    <w:p w:rsidR="00861B43" w:rsidRDefault="00B77236" w:rsidP="00330BAA">
      <w:pPr>
        <w:ind w:leftChars="400" w:left="840" w:firstLineChars="100" w:firstLine="210"/>
        <w:jc w:val="left"/>
        <w:rPr>
          <w:szCs w:val="21"/>
        </w:rPr>
      </w:pPr>
      <w:r>
        <w:rPr>
          <w:rFonts w:hint="eastAsia"/>
          <w:szCs w:val="21"/>
        </w:rPr>
        <w:t xml:space="preserve">　　　利用者　　住　所</w:t>
      </w:r>
      <w:r w:rsidR="00055107">
        <w:rPr>
          <w:rFonts w:hint="eastAsia"/>
          <w:szCs w:val="21"/>
        </w:rPr>
        <w:t xml:space="preserve">　　</w:t>
      </w:r>
      <w:bookmarkStart w:id="0" w:name="_GoBack"/>
      <w:bookmarkEnd w:id="0"/>
    </w:p>
    <w:p w:rsidR="00B77236" w:rsidRDefault="00B77236" w:rsidP="00571E9F">
      <w:pPr>
        <w:ind w:leftChars="400" w:left="840" w:firstLineChars="100" w:firstLine="210"/>
        <w:jc w:val="left"/>
        <w:rPr>
          <w:szCs w:val="21"/>
        </w:rPr>
      </w:pPr>
      <w:r>
        <w:rPr>
          <w:rFonts w:hint="eastAsia"/>
          <w:szCs w:val="21"/>
        </w:rPr>
        <w:t xml:space="preserve">　　　　　　　　</w:t>
      </w:r>
    </w:p>
    <w:p w:rsidR="00B77236" w:rsidRDefault="00B77236" w:rsidP="00571E9F">
      <w:pPr>
        <w:ind w:leftChars="400" w:left="840" w:firstLineChars="100" w:firstLine="210"/>
        <w:jc w:val="left"/>
        <w:rPr>
          <w:szCs w:val="21"/>
        </w:rPr>
      </w:pPr>
      <w:r>
        <w:rPr>
          <w:rFonts w:hint="eastAsia"/>
          <w:szCs w:val="21"/>
        </w:rPr>
        <w:t xml:space="preserve">　　　　　　　　氏　名　　　</w:t>
      </w:r>
      <w:r w:rsidR="00F955C9">
        <w:rPr>
          <w:rFonts w:hint="eastAsia"/>
          <w:szCs w:val="21"/>
        </w:rPr>
        <w:t xml:space="preserve">　　　　　　　</w:t>
      </w:r>
      <w:r w:rsidR="00722237">
        <w:rPr>
          <w:rFonts w:hint="eastAsia"/>
          <w:szCs w:val="21"/>
        </w:rPr>
        <w:t xml:space="preserve">　　　　　　</w:t>
      </w:r>
      <w:r>
        <w:rPr>
          <w:rFonts w:hint="eastAsia"/>
          <w:szCs w:val="21"/>
        </w:rPr>
        <w:t xml:space="preserve">　㊞</w:t>
      </w:r>
    </w:p>
    <w:p w:rsidR="00B77236" w:rsidRDefault="00B77236" w:rsidP="00571E9F">
      <w:pPr>
        <w:ind w:leftChars="400" w:left="840" w:firstLineChars="100" w:firstLine="210"/>
        <w:jc w:val="left"/>
        <w:rPr>
          <w:szCs w:val="21"/>
        </w:rPr>
      </w:pPr>
    </w:p>
    <w:p w:rsidR="00B77236" w:rsidRDefault="00A614BD" w:rsidP="00571E9F">
      <w:pPr>
        <w:ind w:leftChars="400" w:left="840" w:firstLineChars="100" w:firstLine="210"/>
        <w:jc w:val="left"/>
        <w:rPr>
          <w:szCs w:val="21"/>
        </w:rPr>
      </w:pPr>
      <w:r>
        <w:rPr>
          <w:rFonts w:hint="eastAsia"/>
          <w:szCs w:val="21"/>
        </w:rPr>
        <w:t xml:space="preserve">　　</w:t>
      </w:r>
      <w:r w:rsidRPr="00597C41">
        <w:rPr>
          <w:rFonts w:hint="eastAsia"/>
          <w:szCs w:val="21"/>
        </w:rPr>
        <w:t xml:space="preserve">　</w:t>
      </w:r>
      <w:r w:rsidRPr="00983E09">
        <w:rPr>
          <w:rFonts w:hint="eastAsia"/>
          <w:szCs w:val="21"/>
        </w:rPr>
        <w:t>家族</w:t>
      </w:r>
      <w:r>
        <w:rPr>
          <w:rFonts w:hint="eastAsia"/>
          <w:szCs w:val="21"/>
        </w:rPr>
        <w:t>・代理人</w:t>
      </w:r>
    </w:p>
    <w:p w:rsidR="00861B43" w:rsidRPr="00330BAA" w:rsidRDefault="00B77236" w:rsidP="00330BAA">
      <w:pPr>
        <w:ind w:leftChars="400" w:left="840" w:firstLineChars="100" w:firstLine="210"/>
        <w:jc w:val="left"/>
        <w:rPr>
          <w:szCs w:val="21"/>
        </w:rPr>
      </w:pPr>
      <w:r>
        <w:rPr>
          <w:rFonts w:hint="eastAsia"/>
          <w:szCs w:val="21"/>
        </w:rPr>
        <w:t xml:space="preserve">　　　　　　　　住　所</w:t>
      </w:r>
      <w:r w:rsidR="000D7CA5">
        <w:rPr>
          <w:rFonts w:hint="eastAsia"/>
          <w:szCs w:val="21"/>
        </w:rPr>
        <w:t xml:space="preserve">　</w:t>
      </w:r>
      <w:r w:rsidR="002A03FE">
        <w:rPr>
          <w:rFonts w:hint="eastAsia"/>
          <w:szCs w:val="21"/>
        </w:rPr>
        <w:t xml:space="preserve">　</w:t>
      </w:r>
    </w:p>
    <w:p w:rsidR="00B77236" w:rsidRPr="003A4483" w:rsidRDefault="00B77236" w:rsidP="000602A6">
      <w:pPr>
        <w:ind w:leftChars="400" w:left="840" w:firstLineChars="100" w:firstLine="210"/>
        <w:jc w:val="left"/>
        <w:rPr>
          <w:szCs w:val="21"/>
        </w:rPr>
      </w:pPr>
    </w:p>
    <w:p w:rsidR="005435AB" w:rsidRDefault="00597C41" w:rsidP="00B77236">
      <w:pPr>
        <w:ind w:leftChars="400" w:left="840" w:firstLineChars="100" w:firstLine="210"/>
        <w:jc w:val="left"/>
        <w:rPr>
          <w:szCs w:val="21"/>
        </w:rPr>
      </w:pPr>
      <w:r>
        <w:rPr>
          <w:rFonts w:hint="eastAsia"/>
          <w:szCs w:val="21"/>
        </w:rPr>
        <w:t xml:space="preserve">　　　　　　　　本人との続柄</w:t>
      </w:r>
    </w:p>
    <w:p w:rsidR="00FB0B4B" w:rsidRDefault="00FB0B4B" w:rsidP="00B77236">
      <w:pPr>
        <w:ind w:leftChars="400" w:left="840" w:firstLineChars="100" w:firstLine="210"/>
        <w:jc w:val="left"/>
        <w:rPr>
          <w:szCs w:val="21"/>
        </w:rPr>
      </w:pPr>
    </w:p>
    <w:p w:rsidR="00A2428F" w:rsidRDefault="00B77236" w:rsidP="00FB1120">
      <w:pPr>
        <w:ind w:leftChars="400" w:left="840" w:firstLineChars="100" w:firstLine="210"/>
        <w:jc w:val="left"/>
        <w:rPr>
          <w:szCs w:val="21"/>
        </w:rPr>
      </w:pPr>
      <w:r>
        <w:rPr>
          <w:rFonts w:hint="eastAsia"/>
          <w:szCs w:val="21"/>
        </w:rPr>
        <w:t xml:space="preserve">　　　　　　　　氏　名　　　　　　　　　　　　　　　　　㊞</w:t>
      </w:r>
    </w:p>
    <w:p w:rsidR="004D7B6F" w:rsidRDefault="004D7B6F" w:rsidP="00FB1120">
      <w:pPr>
        <w:ind w:leftChars="400" w:left="840" w:firstLineChars="100" w:firstLine="210"/>
        <w:jc w:val="left"/>
        <w:rPr>
          <w:szCs w:val="21"/>
        </w:rPr>
      </w:pPr>
    </w:p>
    <w:p w:rsidR="00A2428F" w:rsidRPr="00B07E5D" w:rsidRDefault="00A2428F" w:rsidP="00A2428F">
      <w:pPr>
        <w:ind w:leftChars="500" w:left="1260" w:hangingChars="100" w:hanging="210"/>
        <w:jc w:val="left"/>
        <w:rPr>
          <w:szCs w:val="21"/>
        </w:rPr>
      </w:pPr>
      <w:r>
        <w:rPr>
          <w:rFonts w:hint="eastAsia"/>
          <w:szCs w:val="21"/>
        </w:rPr>
        <w:t>※【代理人】とは、本人と共に契約内容を確認し、緊急時など利用者の立場に立って事業者との連絡調整を行える方です。</w:t>
      </w:r>
    </w:p>
    <w:sectPr w:rsidR="00A2428F" w:rsidRPr="00B07E5D" w:rsidSect="008C6B58">
      <w:pgSz w:w="11906" w:h="16838"/>
      <w:pgMar w:top="1440" w:right="1077" w:bottom="14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38F" w:rsidRDefault="004E338F" w:rsidP="00301F4E">
      <w:r>
        <w:separator/>
      </w:r>
    </w:p>
  </w:endnote>
  <w:endnote w:type="continuationSeparator" w:id="0">
    <w:p w:rsidR="004E338F" w:rsidRDefault="004E338F" w:rsidP="0030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38F" w:rsidRDefault="004E338F" w:rsidP="00301F4E">
      <w:r>
        <w:separator/>
      </w:r>
    </w:p>
  </w:footnote>
  <w:footnote w:type="continuationSeparator" w:id="0">
    <w:p w:rsidR="004E338F" w:rsidRDefault="004E338F" w:rsidP="0030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04C9"/>
    <w:multiLevelType w:val="hybridMultilevel"/>
    <w:tmpl w:val="DDCEDF78"/>
    <w:lvl w:ilvl="0" w:tplc="356CE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A00E5"/>
    <w:multiLevelType w:val="hybridMultilevel"/>
    <w:tmpl w:val="F1BA1234"/>
    <w:lvl w:ilvl="0" w:tplc="44027F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DC"/>
    <w:rsid w:val="0000095A"/>
    <w:rsid w:val="00011263"/>
    <w:rsid w:val="00011CE3"/>
    <w:rsid w:val="00055107"/>
    <w:rsid w:val="000602A6"/>
    <w:rsid w:val="000817DD"/>
    <w:rsid w:val="00084155"/>
    <w:rsid w:val="000902B3"/>
    <w:rsid w:val="000956FC"/>
    <w:rsid w:val="000B410D"/>
    <w:rsid w:val="000C012E"/>
    <w:rsid w:val="000C6CD2"/>
    <w:rsid w:val="000D6B5E"/>
    <w:rsid w:val="000D7CA5"/>
    <w:rsid w:val="000E4538"/>
    <w:rsid w:val="000E4890"/>
    <w:rsid w:val="00154DE1"/>
    <w:rsid w:val="00174FC9"/>
    <w:rsid w:val="001A56C3"/>
    <w:rsid w:val="001C05E4"/>
    <w:rsid w:val="001E11BE"/>
    <w:rsid w:val="001F378C"/>
    <w:rsid w:val="001F3D9D"/>
    <w:rsid w:val="001F77EF"/>
    <w:rsid w:val="00216977"/>
    <w:rsid w:val="00220595"/>
    <w:rsid w:val="002340B5"/>
    <w:rsid w:val="0026423D"/>
    <w:rsid w:val="00265989"/>
    <w:rsid w:val="002A03FE"/>
    <w:rsid w:val="002A0C96"/>
    <w:rsid w:val="002B5B4A"/>
    <w:rsid w:val="002C5573"/>
    <w:rsid w:val="002D6F8D"/>
    <w:rsid w:val="002E15B0"/>
    <w:rsid w:val="002F3C92"/>
    <w:rsid w:val="00301F4E"/>
    <w:rsid w:val="0032228C"/>
    <w:rsid w:val="00330BAA"/>
    <w:rsid w:val="00342822"/>
    <w:rsid w:val="003918C7"/>
    <w:rsid w:val="003A4483"/>
    <w:rsid w:val="003B1D4B"/>
    <w:rsid w:val="003B2999"/>
    <w:rsid w:val="003B7E30"/>
    <w:rsid w:val="003D551C"/>
    <w:rsid w:val="003E0719"/>
    <w:rsid w:val="003E094C"/>
    <w:rsid w:val="003F0AB1"/>
    <w:rsid w:val="003F20F7"/>
    <w:rsid w:val="003F4C80"/>
    <w:rsid w:val="00405F79"/>
    <w:rsid w:val="004138F7"/>
    <w:rsid w:val="004460E3"/>
    <w:rsid w:val="00457064"/>
    <w:rsid w:val="00460DB8"/>
    <w:rsid w:val="0046238E"/>
    <w:rsid w:val="004741B7"/>
    <w:rsid w:val="004A38F7"/>
    <w:rsid w:val="004A3991"/>
    <w:rsid w:val="004A4F3C"/>
    <w:rsid w:val="004B11D1"/>
    <w:rsid w:val="004C1B6D"/>
    <w:rsid w:val="004D7B6F"/>
    <w:rsid w:val="004E1167"/>
    <w:rsid w:val="004E24E5"/>
    <w:rsid w:val="004E2ECD"/>
    <w:rsid w:val="004E338F"/>
    <w:rsid w:val="005006CE"/>
    <w:rsid w:val="00512A49"/>
    <w:rsid w:val="005257DA"/>
    <w:rsid w:val="00525D8D"/>
    <w:rsid w:val="005435AB"/>
    <w:rsid w:val="00554D70"/>
    <w:rsid w:val="0055532B"/>
    <w:rsid w:val="00565529"/>
    <w:rsid w:val="00571E9F"/>
    <w:rsid w:val="00597C41"/>
    <w:rsid w:val="005A4334"/>
    <w:rsid w:val="005A5988"/>
    <w:rsid w:val="005B2334"/>
    <w:rsid w:val="005C6809"/>
    <w:rsid w:val="005D5AC3"/>
    <w:rsid w:val="005D60AE"/>
    <w:rsid w:val="005D78BB"/>
    <w:rsid w:val="005E015D"/>
    <w:rsid w:val="005F14CB"/>
    <w:rsid w:val="005F4B48"/>
    <w:rsid w:val="005F7DF6"/>
    <w:rsid w:val="00613F3F"/>
    <w:rsid w:val="0062372D"/>
    <w:rsid w:val="00631463"/>
    <w:rsid w:val="006335CC"/>
    <w:rsid w:val="00635402"/>
    <w:rsid w:val="00650962"/>
    <w:rsid w:val="00650C3E"/>
    <w:rsid w:val="006542B8"/>
    <w:rsid w:val="00655553"/>
    <w:rsid w:val="00664CB1"/>
    <w:rsid w:val="00672D29"/>
    <w:rsid w:val="006A2B23"/>
    <w:rsid w:val="006A57C6"/>
    <w:rsid w:val="006B0AB5"/>
    <w:rsid w:val="006E1F24"/>
    <w:rsid w:val="00722237"/>
    <w:rsid w:val="00735992"/>
    <w:rsid w:val="00764354"/>
    <w:rsid w:val="00766C98"/>
    <w:rsid w:val="00766DD9"/>
    <w:rsid w:val="00767F05"/>
    <w:rsid w:val="00770F5C"/>
    <w:rsid w:val="00776DDC"/>
    <w:rsid w:val="00794E8C"/>
    <w:rsid w:val="00797365"/>
    <w:rsid w:val="007B0B10"/>
    <w:rsid w:val="007B135A"/>
    <w:rsid w:val="007C5850"/>
    <w:rsid w:val="007D1AAB"/>
    <w:rsid w:val="007F599F"/>
    <w:rsid w:val="0080282B"/>
    <w:rsid w:val="00806A93"/>
    <w:rsid w:val="008361DA"/>
    <w:rsid w:val="008474D3"/>
    <w:rsid w:val="0085129C"/>
    <w:rsid w:val="00853155"/>
    <w:rsid w:val="00857A23"/>
    <w:rsid w:val="00861B43"/>
    <w:rsid w:val="008802BE"/>
    <w:rsid w:val="00881BC5"/>
    <w:rsid w:val="00896609"/>
    <w:rsid w:val="008A0C53"/>
    <w:rsid w:val="008A1B4B"/>
    <w:rsid w:val="008A4F21"/>
    <w:rsid w:val="008B4D11"/>
    <w:rsid w:val="008C12F9"/>
    <w:rsid w:val="008C6B58"/>
    <w:rsid w:val="008E7256"/>
    <w:rsid w:val="009022CB"/>
    <w:rsid w:val="009157C8"/>
    <w:rsid w:val="00924AA3"/>
    <w:rsid w:val="009303FE"/>
    <w:rsid w:val="00943510"/>
    <w:rsid w:val="00946565"/>
    <w:rsid w:val="00947000"/>
    <w:rsid w:val="00950346"/>
    <w:rsid w:val="009664DA"/>
    <w:rsid w:val="00974003"/>
    <w:rsid w:val="00983E09"/>
    <w:rsid w:val="009911A5"/>
    <w:rsid w:val="009976DD"/>
    <w:rsid w:val="009E4B76"/>
    <w:rsid w:val="00A10EF6"/>
    <w:rsid w:val="00A141A4"/>
    <w:rsid w:val="00A24110"/>
    <w:rsid w:val="00A2428F"/>
    <w:rsid w:val="00A25926"/>
    <w:rsid w:val="00A25A06"/>
    <w:rsid w:val="00A26465"/>
    <w:rsid w:val="00A32D24"/>
    <w:rsid w:val="00A36672"/>
    <w:rsid w:val="00A42DF7"/>
    <w:rsid w:val="00A448D8"/>
    <w:rsid w:val="00A465E9"/>
    <w:rsid w:val="00A614BD"/>
    <w:rsid w:val="00A70414"/>
    <w:rsid w:val="00AA65B4"/>
    <w:rsid w:val="00B07E5D"/>
    <w:rsid w:val="00B1344E"/>
    <w:rsid w:val="00B2329C"/>
    <w:rsid w:val="00B26D96"/>
    <w:rsid w:val="00B3272B"/>
    <w:rsid w:val="00B5183A"/>
    <w:rsid w:val="00B70234"/>
    <w:rsid w:val="00B77236"/>
    <w:rsid w:val="00BB1280"/>
    <w:rsid w:val="00BE0A5B"/>
    <w:rsid w:val="00C07825"/>
    <w:rsid w:val="00C23EFC"/>
    <w:rsid w:val="00C245A2"/>
    <w:rsid w:val="00C435CF"/>
    <w:rsid w:val="00C60901"/>
    <w:rsid w:val="00C81B24"/>
    <w:rsid w:val="00CC0647"/>
    <w:rsid w:val="00CC0CA1"/>
    <w:rsid w:val="00CE6634"/>
    <w:rsid w:val="00CE74E8"/>
    <w:rsid w:val="00D013EA"/>
    <w:rsid w:val="00D10B8B"/>
    <w:rsid w:val="00D26CCB"/>
    <w:rsid w:val="00D460A7"/>
    <w:rsid w:val="00D462B7"/>
    <w:rsid w:val="00D60A9F"/>
    <w:rsid w:val="00D6629D"/>
    <w:rsid w:val="00D67B9F"/>
    <w:rsid w:val="00D7318B"/>
    <w:rsid w:val="00D76F60"/>
    <w:rsid w:val="00D83957"/>
    <w:rsid w:val="00D92555"/>
    <w:rsid w:val="00D96158"/>
    <w:rsid w:val="00DB4086"/>
    <w:rsid w:val="00DD577C"/>
    <w:rsid w:val="00E10FC4"/>
    <w:rsid w:val="00E1428E"/>
    <w:rsid w:val="00E33380"/>
    <w:rsid w:val="00E40B73"/>
    <w:rsid w:val="00E55843"/>
    <w:rsid w:val="00E647B6"/>
    <w:rsid w:val="00E81F36"/>
    <w:rsid w:val="00E914C6"/>
    <w:rsid w:val="00EA6965"/>
    <w:rsid w:val="00EB0DEE"/>
    <w:rsid w:val="00EC7833"/>
    <w:rsid w:val="00ED246C"/>
    <w:rsid w:val="00ED29CE"/>
    <w:rsid w:val="00EE38EB"/>
    <w:rsid w:val="00F06E6B"/>
    <w:rsid w:val="00F108C2"/>
    <w:rsid w:val="00F60AA0"/>
    <w:rsid w:val="00F70565"/>
    <w:rsid w:val="00F955C9"/>
    <w:rsid w:val="00FB0B4B"/>
    <w:rsid w:val="00FB1120"/>
    <w:rsid w:val="00FC4B3A"/>
    <w:rsid w:val="00FD11EE"/>
    <w:rsid w:val="00FD624E"/>
    <w:rsid w:val="00FF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096E"/>
  <w15:docId w15:val="{F352743A-C053-426E-A8BD-B90D5EA0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72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7236"/>
    <w:rPr>
      <w:rFonts w:asciiTheme="majorHAnsi" w:eastAsiaTheme="majorEastAsia" w:hAnsiTheme="majorHAnsi" w:cstheme="majorBidi"/>
      <w:sz w:val="18"/>
      <w:szCs w:val="18"/>
    </w:rPr>
  </w:style>
  <w:style w:type="paragraph" w:styleId="a6">
    <w:name w:val="header"/>
    <w:basedOn w:val="a"/>
    <w:link w:val="a7"/>
    <w:uiPriority w:val="99"/>
    <w:unhideWhenUsed/>
    <w:rsid w:val="00301F4E"/>
    <w:pPr>
      <w:tabs>
        <w:tab w:val="center" w:pos="4252"/>
        <w:tab w:val="right" w:pos="8504"/>
      </w:tabs>
      <w:snapToGrid w:val="0"/>
    </w:pPr>
  </w:style>
  <w:style w:type="character" w:customStyle="1" w:styleId="a7">
    <w:name w:val="ヘッダー (文字)"/>
    <w:basedOn w:val="a0"/>
    <w:link w:val="a6"/>
    <w:uiPriority w:val="99"/>
    <w:rsid w:val="00301F4E"/>
  </w:style>
  <w:style w:type="paragraph" w:styleId="a8">
    <w:name w:val="footer"/>
    <w:basedOn w:val="a"/>
    <w:link w:val="a9"/>
    <w:uiPriority w:val="99"/>
    <w:unhideWhenUsed/>
    <w:rsid w:val="00301F4E"/>
    <w:pPr>
      <w:tabs>
        <w:tab w:val="center" w:pos="4252"/>
        <w:tab w:val="right" w:pos="8504"/>
      </w:tabs>
      <w:snapToGrid w:val="0"/>
    </w:pPr>
  </w:style>
  <w:style w:type="character" w:customStyle="1" w:styleId="a9">
    <w:name w:val="フッター (文字)"/>
    <w:basedOn w:val="a0"/>
    <w:link w:val="a8"/>
    <w:uiPriority w:val="99"/>
    <w:rsid w:val="00301F4E"/>
  </w:style>
  <w:style w:type="paragraph" w:styleId="aa">
    <w:name w:val="Date"/>
    <w:basedOn w:val="a"/>
    <w:next w:val="a"/>
    <w:link w:val="ab"/>
    <w:uiPriority w:val="99"/>
    <w:semiHidden/>
    <w:unhideWhenUsed/>
    <w:rsid w:val="00301F4E"/>
  </w:style>
  <w:style w:type="character" w:customStyle="1" w:styleId="ab">
    <w:name w:val="日付 (文字)"/>
    <w:basedOn w:val="a0"/>
    <w:link w:val="aa"/>
    <w:uiPriority w:val="99"/>
    <w:semiHidden/>
    <w:rsid w:val="00301F4E"/>
  </w:style>
  <w:style w:type="paragraph" w:styleId="ac">
    <w:name w:val="List Paragraph"/>
    <w:basedOn w:val="a"/>
    <w:uiPriority w:val="34"/>
    <w:qFormat/>
    <w:rsid w:val="004C1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BF6F-7D1A-4D6D-A19C-B795D46B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1006</Words>
  <Characters>5738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AWCARE15</dc:creator>
  <cp:lastModifiedBy>NS10127</cp:lastModifiedBy>
  <cp:revision>10</cp:revision>
  <cp:lastPrinted>2025-07-12T07:43:00Z</cp:lastPrinted>
  <dcterms:created xsi:type="dcterms:W3CDTF">2025-06-18T04:23:00Z</dcterms:created>
  <dcterms:modified xsi:type="dcterms:W3CDTF">2025-07-12T07:43:00Z</dcterms:modified>
</cp:coreProperties>
</file>